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260D" w14:textId="1038B6C9" w:rsidR="006D4D25" w:rsidRPr="006D4D25" w:rsidRDefault="00D7686B" w:rsidP="006D4D25">
      <w:pPr>
        <w:rPr>
          <w:rFonts w:ascii="Microsoft New Tai Lue" w:hAnsi="Microsoft New Tai Lue" w:cs="Microsoft New Tai Lue"/>
          <w:sz w:val="96"/>
          <w:szCs w:val="72"/>
        </w:rPr>
      </w:pPr>
      <w:r>
        <w:rPr>
          <w:noProof/>
        </w:rPr>
        <mc:AlternateContent>
          <mc:Choice Requires="wps">
            <w:drawing>
              <wp:anchor distT="45720" distB="45720" distL="114300" distR="114300" simplePos="0" relativeHeight="251660800" behindDoc="0" locked="0" layoutInCell="1" allowOverlap="1" wp14:anchorId="2E9754FC" wp14:editId="1B4DBC2C">
                <wp:simplePos x="0" y="0"/>
                <wp:positionH relativeFrom="column">
                  <wp:posOffset>4480560</wp:posOffset>
                </wp:positionH>
                <wp:positionV relativeFrom="paragraph">
                  <wp:posOffset>809625</wp:posOffset>
                </wp:positionV>
                <wp:extent cx="1701165" cy="554355"/>
                <wp:effectExtent l="13335" t="9525" r="9525"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554355"/>
                        </a:xfrm>
                        <a:prstGeom prst="rect">
                          <a:avLst/>
                        </a:prstGeom>
                        <a:solidFill>
                          <a:srgbClr val="FFFFFF"/>
                        </a:solidFill>
                        <a:ln w="9525">
                          <a:solidFill>
                            <a:srgbClr val="000000"/>
                          </a:solidFill>
                          <a:miter lim="800000"/>
                          <a:headEnd/>
                          <a:tailEnd/>
                        </a:ln>
                      </wps:spPr>
                      <wps:txbx>
                        <w:txbxContent>
                          <w:p w14:paraId="0B24F5AA" w14:textId="77777777" w:rsidR="00F54336" w:rsidRDefault="00F54336" w:rsidP="00F54336">
                            <w:r>
                              <w:t>Sheet Number:</w:t>
                            </w:r>
                          </w:p>
                          <w:p w14:paraId="23F1320F" w14:textId="30C15813" w:rsidR="00F54336" w:rsidRPr="00281DA6" w:rsidRDefault="00F54336" w:rsidP="00F54336">
                            <w:pPr>
                              <w:rPr>
                                <w:color w:val="000000"/>
                                <w:sz w:val="32"/>
                                <w:szCs w:val="32"/>
                              </w:rPr>
                            </w:pPr>
                            <w:r w:rsidRPr="00281DA6">
                              <w:rPr>
                                <w:color w:val="000000"/>
                                <w:sz w:val="32"/>
                                <w:szCs w:val="32"/>
                              </w:rPr>
                              <w:t>20</w:t>
                            </w:r>
                            <w:r>
                              <w:rPr>
                                <w:color w:val="000000"/>
                                <w:sz w:val="32"/>
                                <w:szCs w:val="32"/>
                              </w:rPr>
                              <w:t>17</w:t>
                            </w:r>
                            <w:r w:rsidRPr="00281DA6">
                              <w:rPr>
                                <w:color w:val="000000"/>
                                <w:sz w:val="32"/>
                                <w:szCs w:val="32"/>
                              </w:rPr>
                              <w:t>-</w:t>
                            </w:r>
                            <w:r>
                              <w:rPr>
                                <w:color w:val="000000"/>
                                <w:sz w:val="32"/>
                                <w:szCs w:val="32"/>
                              </w:rPr>
                              <w:t>21/2</w:t>
                            </w:r>
                            <w:r>
                              <w:rPr>
                                <w:color w:val="000000"/>
                                <w:sz w:val="32"/>
                                <w:szCs w:val="32"/>
                              </w:rPr>
                              <w:t>30</w:t>
                            </w:r>
                          </w:p>
                          <w:p w14:paraId="6387AD63" w14:textId="1ADF7F57" w:rsidR="00F54336" w:rsidRDefault="00F543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9754FC" id="_x0000_t202" coordsize="21600,21600" o:spt="202" path="m,l,21600r21600,l21600,xe">
                <v:stroke joinstyle="miter"/>
                <v:path gradientshapeok="t" o:connecttype="rect"/>
              </v:shapetype>
              <v:shape id="Text Box 2" o:spid="_x0000_s1026" type="#_x0000_t202" style="position:absolute;margin-left:352.8pt;margin-top:63.75pt;width:133.95pt;height:43.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f/GAIAADIEAAAOAAAAZHJzL2Uyb0RvYy54bWysU9tu2zAMfR+wfxD0vtjO4l6MOEWXLsOA&#10;7gJ0+wBZlm1hsqhJSuzs60vJbprdXob5QRBN6pA8PFzfjL0iB2GdBF3SbJFSIjSHWuq2pF+/7F5d&#10;UeI80zVToEVJj8LRm83LF+vBFGIJHahaWIIg2hWDKWnnvSmSxPFO9MwtwAiNzgZszzyatk1qywZE&#10;71WyTNOLZABbGwtcOId/7yYn3UT8phHcf2oaJzxRJcXafDxtPKtwJps1K1rLTCf5XAb7hyp6JjUm&#10;PUHdMc/I3srfoHrJLTho/IJDn0DTSC5iD9hNlv7SzUPHjIi9IDnOnGhy/w+Wfzw8mM+W+PENjDjA&#10;2IQz98C/OaJh2zHdiltrYegEqzFxFihLBuOK+Wmg2hUugFTDB6hxyGzvIQKNje0DK9gnQXQcwPFE&#10;uhg94SHlZZplFzklHH15vnqd5zEFK55eG+v8OwE9CZeSWhxqRGeHe+dDNax4CgnJHChZ76RS0bBt&#10;tVWWHBgKYBe/Gf2nMKXJUNLrfJlPBPwVIo3fnyB66VHJSvYlvToFsSLQ9lbXUWeeSTXdsWSlZx4D&#10;dROJfqxGIuuZ5EBrBfURibUwCRcXDS8d2B+UDCjakrrve2YFJeq9xuFcZ6tVUHk0VvnlEg177qnO&#10;PUxzhCqpp2S6bv20GXtjZdthpkkOGm5xoI2MXD9XNZePwowjmJcoKP/cjlHPq755BAAA//8DAFBL&#10;AwQUAAYACAAAACEAyT9qT+EAAAALAQAADwAAAGRycy9kb3ducmV2LnhtbEyPy07DMBBF90j8gzVI&#10;bBB1mrZJGuJUCAkEO2gr2LrxNInwI9huGv6eYQW7Gd2jO2eqzWQ0G9GH3lkB81kCDG3jVG9bAfvd&#10;420BLERpldTOooBvDLCpLy8qWSp3tm84bmPLqMSGUgroYhxKzkPToZFh5ga0lB2dNzLS6luuvDxT&#10;udE8TZKMG9lbutDJAR86bD63JyOgWD6PH+Fl8freZEe9jjf5+PTlhbi+mu7vgEWc4h8Mv/qkDjU5&#10;HdzJqsC0gDxZZYRSkOYrYESs8wUNBwHpfFkAryv+/4f6BwAA//8DAFBLAQItABQABgAIAAAAIQC2&#10;gziS/gAAAOEBAAATAAAAAAAAAAAAAAAAAAAAAABbQ29udGVudF9UeXBlc10ueG1sUEsBAi0AFAAG&#10;AAgAAAAhADj9If/WAAAAlAEAAAsAAAAAAAAAAAAAAAAALwEAAF9yZWxzLy5yZWxzUEsBAi0AFAAG&#10;AAgAAAAhANPU9/8YAgAAMgQAAA4AAAAAAAAAAAAAAAAALgIAAGRycy9lMm9Eb2MueG1sUEsBAi0A&#10;FAAGAAgAAAAhAMk/ak/hAAAACwEAAA8AAAAAAAAAAAAAAAAAcgQAAGRycy9kb3ducmV2LnhtbFBL&#10;BQYAAAAABAAEAPMAAACABQAAAAA=&#10;">
                <v:textbox>
                  <w:txbxContent>
                    <w:p w14:paraId="0B24F5AA" w14:textId="77777777" w:rsidR="00F54336" w:rsidRDefault="00F54336" w:rsidP="00F54336">
                      <w:r>
                        <w:t>Sheet Number:</w:t>
                      </w:r>
                    </w:p>
                    <w:p w14:paraId="23F1320F" w14:textId="30C15813" w:rsidR="00F54336" w:rsidRPr="00281DA6" w:rsidRDefault="00F54336" w:rsidP="00F54336">
                      <w:pPr>
                        <w:rPr>
                          <w:color w:val="000000"/>
                          <w:sz w:val="32"/>
                          <w:szCs w:val="32"/>
                        </w:rPr>
                      </w:pPr>
                      <w:r w:rsidRPr="00281DA6">
                        <w:rPr>
                          <w:color w:val="000000"/>
                          <w:sz w:val="32"/>
                          <w:szCs w:val="32"/>
                        </w:rPr>
                        <w:t>20</w:t>
                      </w:r>
                      <w:r>
                        <w:rPr>
                          <w:color w:val="000000"/>
                          <w:sz w:val="32"/>
                          <w:szCs w:val="32"/>
                        </w:rPr>
                        <w:t>17</w:t>
                      </w:r>
                      <w:r w:rsidRPr="00281DA6">
                        <w:rPr>
                          <w:color w:val="000000"/>
                          <w:sz w:val="32"/>
                          <w:szCs w:val="32"/>
                        </w:rPr>
                        <w:t>-</w:t>
                      </w:r>
                      <w:r>
                        <w:rPr>
                          <w:color w:val="000000"/>
                          <w:sz w:val="32"/>
                          <w:szCs w:val="32"/>
                        </w:rPr>
                        <w:t>21/2</w:t>
                      </w:r>
                      <w:r>
                        <w:rPr>
                          <w:color w:val="000000"/>
                          <w:sz w:val="32"/>
                          <w:szCs w:val="32"/>
                        </w:rPr>
                        <w:t>30</w:t>
                      </w:r>
                    </w:p>
                    <w:p w14:paraId="6387AD63" w14:textId="1ADF7F57" w:rsidR="00F54336" w:rsidRDefault="00F54336"/>
                  </w:txbxContent>
                </v:textbox>
                <w10:wrap type="square"/>
              </v:shape>
            </w:pict>
          </mc:Fallback>
        </mc:AlternateContent>
      </w:r>
      <w:r>
        <w:rPr>
          <w:noProof/>
        </w:rPr>
        <w:drawing>
          <wp:anchor distT="0" distB="0" distL="114300" distR="114300" simplePos="0" relativeHeight="251658752" behindDoc="1" locked="0" layoutInCell="1" allowOverlap="1" wp14:anchorId="7843E18D" wp14:editId="6328D240">
            <wp:simplePos x="0" y="0"/>
            <wp:positionH relativeFrom="column">
              <wp:posOffset>4837430</wp:posOffset>
            </wp:positionH>
            <wp:positionV relativeFrom="paragraph">
              <wp:posOffset>-403860</wp:posOffset>
            </wp:positionV>
            <wp:extent cx="966470" cy="1223010"/>
            <wp:effectExtent l="0" t="0" r="0" b="0"/>
            <wp:wrapTight wrapText="bothSides">
              <wp:wrapPolygon edited="0">
                <wp:start x="0" y="0"/>
                <wp:lineTo x="0" y="21196"/>
                <wp:lineTo x="21288" y="21196"/>
                <wp:lineTo x="212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5F30E611" wp14:editId="528EDF75">
                <wp:simplePos x="0" y="0"/>
                <wp:positionH relativeFrom="column">
                  <wp:posOffset>-742950</wp:posOffset>
                </wp:positionH>
                <wp:positionV relativeFrom="paragraph">
                  <wp:posOffset>-542925</wp:posOffset>
                </wp:positionV>
                <wp:extent cx="44577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33B3" w14:textId="77777777" w:rsidR="006D4D25" w:rsidRPr="006D4D25" w:rsidRDefault="006D4D25" w:rsidP="006D4D25">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0E611" id="_x0000_s1027" type="#_x0000_t202" style="position:absolute;margin-left:-58.5pt;margin-top:-42.75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nq2wEAAKEDAAAOAAAAZHJzL2Uyb0RvYy54bWysU1Fv0zAQfkfiP1h+p2mnwiBqOo1NQ0iD&#10;IQ1+wMWxE4vEZ85uk/LrOTtdV+AN8WKd75zvvu+7y+ZqGnqx1xQsukquFksptFPYWNdW8tvXu1dv&#10;pQgRXAM9Ol3Jgw7yavvyxWb0pb7ADvtGk2AQF8rRV7KL0ZdFEVSnBwgL9Npx0SANEPlKbdEQjIw+&#10;9MXFcvmmGJEaT6h0CJy9nYtym/GN0So+GBN0FH0lmVvMJ+WzTmex3UDZEvjOqiMN+AcWA1jHTU9Q&#10;txBB7Mj+BTVYRRjQxIXCoUBjrNJZA6tZLf9Q89iB11kLmxP8yabw/2DV5/2j/0IiTu9x4gFmEcHf&#10;o/oehMObDlyrr4lw7DQ03HiVLCtGH8rjp8nqUIYEUo+fsOEhwy5iBpoMDckV1ikYnQdwOJmupygU&#10;J9fr15eXSy4prnHMU80toHz62lOIHzQOIgWVJB5qRof9fYiJDZRPT1Izh3e27/Nge/dbgh+mTGaf&#10;CM/U41RP/DqpqLE5sA7CeU94rznokH5KMfKOVDL82AFpKfqPjr14t1qv01LlS6YuBZ1X6vMKOMVQ&#10;lYxSzOFNnBdx58m2HXea3Xd4zf4Zm6U9szry5j3Iio87mxbt/J5fPf9Z218AAAD//wMAUEsDBBQA&#10;BgAIAAAAIQCp3Plx3gAAAAwBAAAPAAAAZHJzL2Rvd25yZXYueG1sTI9BT8MwDIXvSPyHyEjctqRA&#10;oJSmEwJxBTHYJG5Z47UVjVM12Vr+Pd4Jbrbf0/P3ytXse3HEMXaBDGRLBQKpDq6jxsDnx8siBxGT&#10;JWf7QGjgByOsqvOz0hYuTPSOx3VqBIdQLKyBNqWhkDLWLXobl2FAYm0fRm8Tr2Mj3WgnDve9vFLq&#10;VnrbEX9o7YBPLdbf64M3sHndf21v1Fvz7PUwhVlJ8vfSmMuL+fEBRMI5/ZnhhM/oUDHTLhzIRdEb&#10;WGTZHZdJPOVag2CLzjVfdiftWoOsSvm/RPULAAD//wMAUEsBAi0AFAAGAAgAAAAhALaDOJL+AAAA&#10;4QEAABMAAAAAAAAAAAAAAAAAAAAAAFtDb250ZW50X1R5cGVzXS54bWxQSwECLQAUAAYACAAAACEA&#10;OP0h/9YAAACUAQAACwAAAAAAAAAAAAAAAAAvAQAAX3JlbHMvLnJlbHNQSwECLQAUAAYACAAAACEA&#10;63AJ6tsBAAChAwAADgAAAAAAAAAAAAAAAAAuAgAAZHJzL2Uyb0RvYy54bWxQSwECLQAUAAYACAAA&#10;ACEAqdz5cd4AAAAMAQAADwAAAAAAAAAAAAAAAAA1BAAAZHJzL2Rvd25yZXYueG1sUEsFBgAAAAAE&#10;AAQA8wAAAEAFAAAAAA==&#10;" filled="f" stroked="f">
                <v:textbox>
                  <w:txbxContent>
                    <w:p w14:paraId="0B2333B3" w14:textId="77777777" w:rsidR="006D4D25" w:rsidRPr="006D4D25" w:rsidRDefault="006D4D25" w:rsidP="006D4D25">
                      <w:pPr>
                        <w:rPr>
                          <w:rFonts w:ascii="Microsoft New Tai Lue" w:hAnsi="Microsoft New Tai Lue" w:cs="Microsoft New Tai Lue"/>
                          <w:color w:val="595959"/>
                        </w:rPr>
                      </w:pPr>
                      <w:r w:rsidRPr="006D4D25">
                        <w:rPr>
                          <w:rFonts w:ascii="Microsoft New Tai Lue" w:hAnsi="Microsoft New Tai Lue" w:cs="Microsoft New Tai Lue"/>
                          <w:color w:val="595959"/>
                        </w:rPr>
                        <w:t>Providing support for County Councillors</w:t>
                      </w:r>
                    </w:p>
                  </w:txbxContent>
                </v:textbox>
              </v:shape>
            </w:pict>
          </mc:Fallback>
        </mc:AlternateContent>
      </w:r>
      <w:r w:rsidR="006D4D25" w:rsidRPr="006D4D25">
        <w:rPr>
          <w:rFonts w:ascii="Microsoft New Tai Lue" w:hAnsi="Microsoft New Tai Lue" w:cs="Microsoft New Tai Lue"/>
          <w:sz w:val="96"/>
          <w:szCs w:val="72"/>
        </w:rPr>
        <w:t>Information</w:t>
      </w:r>
    </w:p>
    <w:p w14:paraId="35ECA341" w14:textId="16BFD04F" w:rsidR="006D4D25" w:rsidRPr="006D4D25" w:rsidRDefault="006D4D25" w:rsidP="006D4D25">
      <w:pPr>
        <w:rPr>
          <w:rFonts w:ascii="Microsoft New Tai Lue" w:hAnsi="Microsoft New Tai Lue" w:cs="Microsoft New Tai Lue"/>
          <w:sz w:val="32"/>
          <w:szCs w:val="36"/>
        </w:rPr>
      </w:pPr>
      <w:r w:rsidRPr="006D4D25">
        <w:rPr>
          <w:rFonts w:ascii="Microsoft New Tai Lue" w:hAnsi="Microsoft New Tai Lue" w:cs="Microsoft New Tai Lue"/>
          <w:sz w:val="32"/>
          <w:szCs w:val="36"/>
        </w:rPr>
        <w:t xml:space="preserve">for </w:t>
      </w:r>
      <w:smartTag w:uri="urn:schemas-microsoft-com:office:smarttags" w:element="place">
        <w:smartTag w:uri="urn:schemas-microsoft-com:office:smarttags" w:element="PlaceType">
          <w:r w:rsidRPr="006D4D25">
            <w:rPr>
              <w:rFonts w:ascii="Microsoft New Tai Lue" w:hAnsi="Microsoft New Tai Lue" w:cs="Microsoft New Tai Lue"/>
              <w:sz w:val="32"/>
              <w:szCs w:val="36"/>
            </w:rPr>
            <w:t>County</w:t>
          </w:r>
        </w:smartTag>
        <w:r w:rsidRPr="006D4D25">
          <w:rPr>
            <w:rFonts w:ascii="Microsoft New Tai Lue" w:hAnsi="Microsoft New Tai Lue" w:cs="Microsoft New Tai Lue"/>
            <w:sz w:val="32"/>
            <w:szCs w:val="36"/>
          </w:rPr>
          <w:t xml:space="preserve"> </w:t>
        </w:r>
        <w:smartTag w:uri="urn:schemas-microsoft-com:office:smarttags" w:element="PlaceName">
          <w:r w:rsidRPr="006D4D25">
            <w:rPr>
              <w:rFonts w:ascii="Microsoft New Tai Lue" w:hAnsi="Microsoft New Tai Lue" w:cs="Microsoft New Tai Lue"/>
              <w:sz w:val="32"/>
              <w:szCs w:val="36"/>
            </w:rPr>
            <w:t>Councillors</w:t>
          </w:r>
        </w:smartTag>
      </w:smartTag>
    </w:p>
    <w:p w14:paraId="523FC8FB" w14:textId="77777777" w:rsidR="006D4D25" w:rsidRPr="006D4D25" w:rsidRDefault="006D4D25" w:rsidP="006D4D25">
      <w:pPr>
        <w:rPr>
          <w:rFonts w:ascii="Microsoft New Tai Lue" w:hAnsi="Microsoft New Tai Lue" w:cs="Microsoft New Tai Lue"/>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6D4D25" w:rsidRPr="006D4D25" w14:paraId="73900510" w14:textId="77777777" w:rsidTr="006D4D25">
        <w:tc>
          <w:tcPr>
            <w:tcW w:w="1008" w:type="dxa"/>
            <w:shd w:val="clear" w:color="auto" w:fill="auto"/>
          </w:tcPr>
          <w:p w14:paraId="740E3340" w14:textId="77777777"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From:</w:t>
            </w:r>
          </w:p>
        </w:tc>
        <w:tc>
          <w:tcPr>
            <w:tcW w:w="7920" w:type="dxa"/>
            <w:shd w:val="clear" w:color="auto" w:fill="auto"/>
          </w:tcPr>
          <w:p w14:paraId="5FD117EF" w14:textId="404D9CF0" w:rsidR="006D4D25" w:rsidRPr="00C82A34" w:rsidRDefault="00E6733A" w:rsidP="006D4D25">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Michele Cusack - Director Economic &amp; Community Infrastructure</w:t>
            </w:r>
          </w:p>
        </w:tc>
      </w:tr>
    </w:tbl>
    <w:p w14:paraId="771F1D76" w14:textId="77777777" w:rsidR="006D4D25" w:rsidRDefault="006D4D25" w:rsidP="006D4D25">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252F8F" w:rsidRPr="006D4D25" w14:paraId="08FE1D72" w14:textId="77777777" w:rsidTr="00252F8F">
        <w:tc>
          <w:tcPr>
            <w:tcW w:w="1668" w:type="dxa"/>
            <w:shd w:val="clear" w:color="auto" w:fill="auto"/>
          </w:tcPr>
          <w:p w14:paraId="7FBA325F" w14:textId="77777777" w:rsidR="008D2738" w:rsidRPr="006D4D25" w:rsidRDefault="008D2738" w:rsidP="004B4B5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Relevant SLT Director and sign-off d</w:t>
            </w:r>
            <w:r w:rsidRPr="006D4D25">
              <w:rPr>
                <w:rFonts w:ascii="Microsoft New Tai Lue" w:eastAsia="Times New Roman" w:hAnsi="Microsoft New Tai Lue" w:cs="Microsoft New Tai Lue"/>
                <w:sz w:val="24"/>
                <w:szCs w:val="24"/>
                <w:lang w:eastAsia="en-GB"/>
              </w:rPr>
              <w:t xml:space="preserve">ate: </w:t>
            </w:r>
          </w:p>
        </w:tc>
        <w:tc>
          <w:tcPr>
            <w:tcW w:w="7260" w:type="dxa"/>
            <w:shd w:val="clear" w:color="auto" w:fill="auto"/>
          </w:tcPr>
          <w:p w14:paraId="252B661E" w14:textId="77777777" w:rsidR="00C82A34" w:rsidRPr="00C82A34" w:rsidRDefault="00C82A34" w:rsidP="004B4B51">
            <w:pPr>
              <w:pStyle w:val="Header"/>
              <w:rPr>
                <w:rFonts w:ascii="Microsoft New Tai Lue" w:eastAsia="Times New Roman" w:hAnsi="Microsoft New Tai Lue" w:cs="Microsoft New Tai Lue"/>
                <w:sz w:val="24"/>
                <w:szCs w:val="24"/>
                <w:lang w:eastAsia="en-GB"/>
              </w:rPr>
            </w:pPr>
            <w:r w:rsidRPr="00C82A34">
              <w:rPr>
                <w:rFonts w:ascii="Microsoft New Tai Lue" w:eastAsia="Times New Roman" w:hAnsi="Microsoft New Tai Lue" w:cs="Microsoft New Tai Lue"/>
                <w:sz w:val="24"/>
                <w:szCs w:val="24"/>
                <w:lang w:eastAsia="en-GB"/>
              </w:rPr>
              <w:t>Paula Hewitt, Lead Director for Economic and Community Infrastructure and Director of Commissioning</w:t>
            </w:r>
          </w:p>
          <w:p w14:paraId="5315DE4D" w14:textId="781A7AF6" w:rsidR="008D2738" w:rsidRPr="00056084" w:rsidRDefault="008D2738" w:rsidP="004B4B51">
            <w:pPr>
              <w:pStyle w:val="Header"/>
              <w:rPr>
                <w:rFonts w:ascii="Microsoft New Tai Lue" w:eastAsia="Times New Roman" w:hAnsi="Microsoft New Tai Lue" w:cs="Microsoft New Tai Lue"/>
                <w:sz w:val="16"/>
                <w:szCs w:val="16"/>
                <w:lang w:eastAsia="en-GB"/>
              </w:rPr>
            </w:pPr>
            <w:r w:rsidRPr="00252F8F">
              <w:rPr>
                <w:rFonts w:ascii="Microsoft New Tai Lue" w:eastAsia="Times New Roman" w:hAnsi="Microsoft New Tai Lue" w:cs="Microsoft New Tai Lue"/>
                <w:color w:val="FF0000"/>
                <w:sz w:val="24"/>
                <w:szCs w:val="24"/>
                <w:lang w:eastAsia="en-GB"/>
              </w:rPr>
              <w:t xml:space="preserve"> </w:t>
            </w:r>
            <w:r w:rsidR="007C177C" w:rsidRPr="00056084">
              <w:rPr>
                <w:rFonts w:ascii="Microsoft New Tai Lue" w:eastAsia="Times New Roman" w:hAnsi="Microsoft New Tai Lue" w:cs="Microsoft New Tai Lue"/>
                <w:sz w:val="24"/>
                <w:szCs w:val="24"/>
                <w:lang w:eastAsia="en-GB"/>
              </w:rPr>
              <w:t>08/07/22</w:t>
            </w:r>
          </w:p>
        </w:tc>
      </w:tr>
    </w:tbl>
    <w:p w14:paraId="17BC605B" w14:textId="77777777" w:rsidR="008D2738" w:rsidRPr="006D4D25" w:rsidRDefault="008D2738" w:rsidP="006D4D25">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6D4D25" w:rsidRPr="006D4D25" w14:paraId="18496C31" w14:textId="77777777" w:rsidTr="006D4D25">
        <w:tc>
          <w:tcPr>
            <w:tcW w:w="1008" w:type="dxa"/>
            <w:shd w:val="clear" w:color="auto" w:fill="auto"/>
          </w:tcPr>
          <w:p w14:paraId="30C9308B" w14:textId="77777777"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Date: </w:t>
            </w:r>
          </w:p>
        </w:tc>
        <w:tc>
          <w:tcPr>
            <w:tcW w:w="7920" w:type="dxa"/>
            <w:shd w:val="clear" w:color="auto" w:fill="auto"/>
          </w:tcPr>
          <w:p w14:paraId="315801CA" w14:textId="4A0FA4D8" w:rsidR="006D4D25" w:rsidRPr="006D4D25" w:rsidRDefault="007C177C" w:rsidP="008137D5">
            <w:pPr>
              <w:pStyle w:val="Heade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8</w:t>
            </w:r>
            <w:r w:rsidRPr="007C177C">
              <w:rPr>
                <w:rFonts w:ascii="Microsoft New Tai Lue" w:eastAsia="Times New Roman" w:hAnsi="Microsoft New Tai Lue" w:cs="Microsoft New Tai Lue"/>
                <w:sz w:val="24"/>
                <w:szCs w:val="24"/>
                <w:vertAlign w:val="superscript"/>
                <w:lang w:eastAsia="en-GB"/>
              </w:rPr>
              <w:t>th</w:t>
            </w:r>
            <w:r>
              <w:rPr>
                <w:rFonts w:ascii="Microsoft New Tai Lue" w:eastAsia="Times New Roman" w:hAnsi="Microsoft New Tai Lue" w:cs="Microsoft New Tai Lue"/>
                <w:sz w:val="24"/>
                <w:szCs w:val="24"/>
                <w:lang w:eastAsia="en-GB"/>
              </w:rPr>
              <w:t xml:space="preserve"> July </w:t>
            </w:r>
            <w:r w:rsidR="00C82A34">
              <w:rPr>
                <w:rFonts w:ascii="Microsoft New Tai Lue" w:eastAsia="Times New Roman" w:hAnsi="Microsoft New Tai Lue" w:cs="Microsoft New Tai Lue"/>
                <w:sz w:val="24"/>
                <w:szCs w:val="24"/>
                <w:lang w:eastAsia="en-GB"/>
              </w:rPr>
              <w:t>2022</w:t>
            </w:r>
          </w:p>
        </w:tc>
      </w:tr>
    </w:tbl>
    <w:p w14:paraId="53C8440E" w14:textId="77777777" w:rsidR="006D4D25" w:rsidRPr="006D4D25" w:rsidRDefault="006D4D25" w:rsidP="006D4D25">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6D4D25" w:rsidRPr="006D4D25" w14:paraId="76799F44" w14:textId="77777777" w:rsidTr="006D4D25">
        <w:tc>
          <w:tcPr>
            <w:tcW w:w="1008" w:type="dxa"/>
            <w:shd w:val="clear" w:color="auto" w:fill="auto"/>
          </w:tcPr>
          <w:p w14:paraId="44E7A607" w14:textId="77777777"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To: </w:t>
            </w:r>
          </w:p>
        </w:tc>
        <w:tc>
          <w:tcPr>
            <w:tcW w:w="7920" w:type="dxa"/>
            <w:shd w:val="clear" w:color="auto" w:fill="auto"/>
          </w:tcPr>
          <w:p w14:paraId="05D92553" w14:textId="77777777" w:rsidR="006D4D25" w:rsidRPr="002859FB" w:rsidRDefault="006D4D25" w:rsidP="006D4D25">
            <w:pPr>
              <w:rPr>
                <w:rFonts w:ascii="Microsoft New Tai Lue" w:eastAsia="Times New Roman" w:hAnsi="Microsoft New Tai Lue" w:cs="Microsoft New Tai Lue"/>
                <w:sz w:val="24"/>
                <w:szCs w:val="24"/>
                <w:lang w:eastAsia="en-GB"/>
              </w:rPr>
            </w:pPr>
            <w:r w:rsidRPr="002859FB">
              <w:rPr>
                <w:rFonts w:ascii="Microsoft New Tai Lue" w:eastAsia="Times New Roman" w:hAnsi="Microsoft New Tai Lue" w:cs="Microsoft New Tai Lue"/>
                <w:sz w:val="24"/>
                <w:szCs w:val="24"/>
                <w:lang w:eastAsia="en-GB"/>
              </w:rPr>
              <w:t xml:space="preserve">All County Councillors </w:t>
            </w:r>
          </w:p>
        </w:tc>
      </w:tr>
    </w:tbl>
    <w:p w14:paraId="527E069F" w14:textId="71F12909" w:rsidR="007D1DA5" w:rsidRPr="003F4D36" w:rsidRDefault="00E6733A" w:rsidP="006D4D25">
      <w:pPr>
        <w:pStyle w:val="Heading1"/>
        <w:rPr>
          <w:rFonts w:ascii="Microsoft New Tai Lue" w:hAnsi="Microsoft New Tai Lue" w:cs="Microsoft New Tai Lue"/>
          <w:sz w:val="36"/>
          <w:szCs w:val="36"/>
        </w:rPr>
      </w:pPr>
      <w:r w:rsidRPr="003F4D36">
        <w:rPr>
          <w:rFonts w:ascii="Microsoft New Tai Lue" w:hAnsi="Microsoft New Tai Lue" w:cs="Microsoft New Tai Lue"/>
          <w:sz w:val="36"/>
          <w:szCs w:val="36"/>
        </w:rPr>
        <w:t>Climate Change Committee</w:t>
      </w:r>
      <w:r w:rsidR="00630D4F" w:rsidRPr="003F4D36">
        <w:rPr>
          <w:rFonts w:ascii="Microsoft New Tai Lue" w:hAnsi="Microsoft New Tai Lue" w:cs="Microsoft New Tai Lue"/>
          <w:sz w:val="36"/>
          <w:szCs w:val="36"/>
        </w:rPr>
        <w:t xml:space="preserve"> (CCC)</w:t>
      </w:r>
      <w:r w:rsidR="007D1DA5" w:rsidRPr="003F4D36">
        <w:rPr>
          <w:rFonts w:ascii="Microsoft New Tai Lue" w:hAnsi="Microsoft New Tai Lue" w:cs="Microsoft New Tai Lue"/>
          <w:sz w:val="36"/>
          <w:szCs w:val="36"/>
        </w:rPr>
        <w:t>:</w:t>
      </w:r>
    </w:p>
    <w:p w14:paraId="1F76CA28" w14:textId="77777777" w:rsidR="00633673" w:rsidRDefault="007D1DA5" w:rsidP="006D4D25">
      <w:pPr>
        <w:pStyle w:val="Heading1"/>
        <w:rPr>
          <w:rFonts w:ascii="Microsoft New Tai Lue" w:hAnsi="Microsoft New Tai Lue" w:cs="Microsoft New Tai Lue"/>
          <w:sz w:val="36"/>
          <w:szCs w:val="36"/>
        </w:rPr>
      </w:pPr>
      <w:r w:rsidRPr="003F4D36">
        <w:rPr>
          <w:rFonts w:ascii="Microsoft New Tai Lue" w:hAnsi="Microsoft New Tai Lue" w:cs="Microsoft New Tai Lue"/>
          <w:sz w:val="36"/>
          <w:szCs w:val="36"/>
        </w:rPr>
        <w:t xml:space="preserve">2022 </w:t>
      </w:r>
      <w:r w:rsidR="00E6733A" w:rsidRPr="003F4D36">
        <w:rPr>
          <w:rFonts w:ascii="Microsoft New Tai Lue" w:hAnsi="Microsoft New Tai Lue" w:cs="Microsoft New Tai Lue"/>
          <w:sz w:val="36"/>
          <w:szCs w:val="36"/>
        </w:rPr>
        <w:t>Progress report to</w:t>
      </w:r>
      <w:r w:rsidRPr="003F4D36">
        <w:rPr>
          <w:rFonts w:ascii="Microsoft New Tai Lue" w:hAnsi="Microsoft New Tai Lue" w:cs="Microsoft New Tai Lue"/>
          <w:sz w:val="36"/>
          <w:szCs w:val="36"/>
        </w:rPr>
        <w:t xml:space="preserve"> Parliament</w:t>
      </w:r>
    </w:p>
    <w:p w14:paraId="590F3B33" w14:textId="30B80A7A" w:rsidR="007D1DA5" w:rsidRPr="00633673" w:rsidRDefault="00EB6FE1" w:rsidP="006D4D25">
      <w:pPr>
        <w:pStyle w:val="Heading1"/>
        <w:rPr>
          <w:rFonts w:ascii="Microsoft New Tai Lue" w:hAnsi="Microsoft New Tai Lue" w:cs="Microsoft New Tai Lue"/>
          <w:sz w:val="36"/>
          <w:szCs w:val="36"/>
        </w:rPr>
      </w:pPr>
      <w:r>
        <w:rPr>
          <w:rFonts w:ascii="Microsoft New Tai Lue" w:hAnsi="Microsoft New Tai Lue" w:cs="Microsoft New Tai Lue"/>
          <w:b w:val="0"/>
          <w:bCs w:val="0"/>
          <w:sz w:val="24"/>
          <w:szCs w:val="24"/>
        </w:rPr>
        <w:t>On the 29</w:t>
      </w:r>
      <w:r w:rsidRPr="00EB6FE1">
        <w:rPr>
          <w:rFonts w:ascii="Microsoft New Tai Lue" w:hAnsi="Microsoft New Tai Lue" w:cs="Microsoft New Tai Lue"/>
          <w:b w:val="0"/>
          <w:bCs w:val="0"/>
          <w:sz w:val="24"/>
          <w:szCs w:val="24"/>
          <w:vertAlign w:val="superscript"/>
        </w:rPr>
        <w:t>th</w:t>
      </w:r>
      <w:r>
        <w:rPr>
          <w:rFonts w:ascii="Microsoft New Tai Lue" w:hAnsi="Microsoft New Tai Lue" w:cs="Microsoft New Tai Lue"/>
          <w:b w:val="0"/>
          <w:bCs w:val="0"/>
          <w:sz w:val="24"/>
          <w:szCs w:val="24"/>
        </w:rPr>
        <w:t xml:space="preserve"> Ju</w:t>
      </w:r>
      <w:r w:rsidR="00D37DCF">
        <w:rPr>
          <w:rFonts w:ascii="Microsoft New Tai Lue" w:hAnsi="Microsoft New Tai Lue" w:cs="Microsoft New Tai Lue"/>
          <w:b w:val="0"/>
          <w:bCs w:val="0"/>
          <w:sz w:val="24"/>
          <w:szCs w:val="24"/>
        </w:rPr>
        <w:t>ne</w:t>
      </w:r>
      <w:r w:rsidR="00633673">
        <w:rPr>
          <w:rFonts w:ascii="Microsoft New Tai Lue" w:hAnsi="Microsoft New Tai Lue" w:cs="Microsoft New Tai Lue"/>
          <w:b w:val="0"/>
          <w:bCs w:val="0"/>
          <w:sz w:val="24"/>
          <w:szCs w:val="24"/>
        </w:rPr>
        <w:t>,</w:t>
      </w:r>
      <w:r>
        <w:rPr>
          <w:rFonts w:ascii="Microsoft New Tai Lue" w:hAnsi="Microsoft New Tai Lue" w:cs="Microsoft New Tai Lue"/>
          <w:b w:val="0"/>
          <w:bCs w:val="0"/>
          <w:sz w:val="24"/>
          <w:szCs w:val="24"/>
        </w:rPr>
        <w:t xml:space="preserve"> t</w:t>
      </w:r>
      <w:r w:rsidR="007D1DA5" w:rsidRPr="007D1DA5">
        <w:rPr>
          <w:rFonts w:ascii="Microsoft New Tai Lue" w:hAnsi="Microsoft New Tai Lue" w:cs="Microsoft New Tai Lue"/>
          <w:b w:val="0"/>
          <w:bCs w:val="0"/>
          <w:sz w:val="24"/>
          <w:szCs w:val="24"/>
        </w:rPr>
        <w:t>he C</w:t>
      </w:r>
      <w:r w:rsidR="00870B17">
        <w:rPr>
          <w:rFonts w:ascii="Microsoft New Tai Lue" w:hAnsi="Microsoft New Tai Lue" w:cs="Microsoft New Tai Lue"/>
          <w:b w:val="0"/>
          <w:bCs w:val="0"/>
          <w:sz w:val="24"/>
          <w:szCs w:val="24"/>
        </w:rPr>
        <w:t>limate Change Committee published its</w:t>
      </w:r>
      <w:r w:rsidR="007D1DA5" w:rsidRPr="007D1DA5">
        <w:rPr>
          <w:rFonts w:ascii="Microsoft New Tai Lue" w:hAnsi="Microsoft New Tai Lue" w:cs="Microsoft New Tai Lue"/>
          <w:b w:val="0"/>
          <w:bCs w:val="0"/>
          <w:sz w:val="24"/>
          <w:szCs w:val="24"/>
        </w:rPr>
        <w:t xml:space="preserve"> Annual Assessment of UK progress </w:t>
      </w:r>
      <w:r w:rsidR="00870B17">
        <w:rPr>
          <w:rFonts w:ascii="Microsoft New Tai Lue" w:hAnsi="Microsoft New Tai Lue" w:cs="Microsoft New Tai Lue"/>
          <w:b w:val="0"/>
          <w:bCs w:val="0"/>
          <w:sz w:val="24"/>
          <w:szCs w:val="24"/>
        </w:rPr>
        <w:t>towards</w:t>
      </w:r>
      <w:r w:rsidR="007D1DA5" w:rsidRPr="007D1DA5">
        <w:rPr>
          <w:rFonts w:ascii="Microsoft New Tai Lue" w:hAnsi="Microsoft New Tai Lue" w:cs="Microsoft New Tai Lue"/>
          <w:b w:val="0"/>
          <w:bCs w:val="0"/>
          <w:sz w:val="24"/>
          <w:szCs w:val="24"/>
        </w:rPr>
        <w:t xml:space="preserve"> reducing emissions</w:t>
      </w:r>
    </w:p>
    <w:p w14:paraId="50F2189F" w14:textId="77777777" w:rsidR="001669AF" w:rsidRDefault="00DF7F73" w:rsidP="001669AF">
      <w:pPr>
        <w:rPr>
          <w:rFonts w:ascii="Microsoft New Tai Lue" w:hAnsi="Microsoft New Tai Lue" w:cs="Microsoft New Tai Lue"/>
          <w:b/>
          <w:bCs/>
          <w:sz w:val="28"/>
          <w:szCs w:val="28"/>
        </w:rPr>
      </w:pPr>
      <w:r w:rsidRPr="003F4D36">
        <w:rPr>
          <w:rFonts w:ascii="Microsoft New Tai Lue" w:hAnsi="Microsoft New Tai Lue" w:cs="Microsoft New Tai Lue"/>
          <w:b/>
          <w:bCs/>
          <w:sz w:val="28"/>
          <w:szCs w:val="28"/>
        </w:rPr>
        <w:t xml:space="preserve">1. </w:t>
      </w:r>
      <w:r w:rsidR="00630D4F" w:rsidRPr="003F4D36">
        <w:rPr>
          <w:rFonts w:ascii="Microsoft New Tai Lue" w:hAnsi="Microsoft New Tai Lue" w:cs="Microsoft New Tai Lue"/>
          <w:b/>
          <w:bCs/>
          <w:sz w:val="28"/>
          <w:szCs w:val="28"/>
        </w:rPr>
        <w:t>Who are the CCC</w:t>
      </w:r>
      <w:r w:rsidR="007E2FFD" w:rsidRPr="003F4D36">
        <w:rPr>
          <w:rFonts w:ascii="Microsoft New Tai Lue" w:hAnsi="Microsoft New Tai Lue" w:cs="Microsoft New Tai Lue"/>
          <w:b/>
          <w:bCs/>
          <w:sz w:val="28"/>
          <w:szCs w:val="28"/>
        </w:rPr>
        <w:t xml:space="preserve"> and what is their function</w:t>
      </w:r>
      <w:r w:rsidR="00630D4F" w:rsidRPr="003F4D36">
        <w:rPr>
          <w:rFonts w:ascii="Microsoft New Tai Lue" w:hAnsi="Microsoft New Tai Lue" w:cs="Microsoft New Tai Lue"/>
          <w:b/>
          <w:bCs/>
          <w:sz w:val="28"/>
          <w:szCs w:val="28"/>
        </w:rPr>
        <w:t>?</w:t>
      </w:r>
    </w:p>
    <w:p w14:paraId="6E8370AD" w14:textId="67F8DAE3" w:rsidR="003F4DF5" w:rsidRPr="001669AF" w:rsidRDefault="007E2FFD" w:rsidP="001669AF">
      <w:pPr>
        <w:rPr>
          <w:rFonts w:ascii="Microsoft New Tai Lue" w:hAnsi="Microsoft New Tai Lue" w:cs="Microsoft New Tai Lue"/>
          <w:b/>
          <w:bCs/>
          <w:sz w:val="28"/>
          <w:szCs w:val="28"/>
        </w:rPr>
      </w:pPr>
      <w:r w:rsidRPr="007E2FFD">
        <w:rPr>
          <w:rFonts w:ascii="Microsoft New Tai Lue" w:eastAsia="Times New Roman" w:hAnsi="Microsoft New Tai Lue" w:cs="Microsoft New Tai Lue"/>
          <w:color w:val="29004A"/>
          <w:sz w:val="24"/>
          <w:szCs w:val="24"/>
          <w:lang w:eastAsia="en-GB"/>
        </w:rPr>
        <w:t xml:space="preserve">The Climate Change Committee (CCC) is an independent, statutory body established under the Climate Change Act 2008. </w:t>
      </w:r>
      <w:r w:rsidR="003F4DF5">
        <w:rPr>
          <w:rFonts w:ascii="Microsoft New Tai Lue" w:eastAsia="Times New Roman" w:hAnsi="Microsoft New Tai Lue" w:cs="Microsoft New Tai Lue"/>
          <w:color w:val="29004A"/>
          <w:sz w:val="24"/>
          <w:szCs w:val="24"/>
          <w:lang w:eastAsia="en-GB"/>
        </w:rPr>
        <w:t xml:space="preserve">The CCC is Chaired by Lord Deben and </w:t>
      </w:r>
      <w:r w:rsidR="00E63131">
        <w:rPr>
          <w:rFonts w:ascii="Microsoft New Tai Lue" w:eastAsia="Times New Roman" w:hAnsi="Microsoft New Tai Lue" w:cs="Microsoft New Tai Lue"/>
          <w:color w:val="29004A"/>
          <w:sz w:val="24"/>
          <w:szCs w:val="24"/>
          <w:lang w:eastAsia="en-GB"/>
        </w:rPr>
        <w:t xml:space="preserve">its Leadership </w:t>
      </w:r>
      <w:r w:rsidR="003F4DF5">
        <w:rPr>
          <w:rFonts w:ascii="Microsoft New Tai Lue" w:eastAsia="Times New Roman" w:hAnsi="Microsoft New Tai Lue" w:cs="Microsoft New Tai Lue"/>
          <w:color w:val="29004A"/>
          <w:sz w:val="24"/>
          <w:szCs w:val="24"/>
          <w:lang w:eastAsia="en-GB"/>
        </w:rPr>
        <w:t xml:space="preserve">comprises </w:t>
      </w:r>
      <w:r w:rsidR="00E63131">
        <w:rPr>
          <w:rFonts w:ascii="Microsoft New Tai Lue" w:eastAsia="Times New Roman" w:hAnsi="Microsoft New Tai Lue" w:cs="Microsoft New Tai Lue"/>
          <w:color w:val="29004A"/>
          <w:sz w:val="24"/>
          <w:szCs w:val="24"/>
          <w:lang w:eastAsia="en-GB"/>
        </w:rPr>
        <w:t>a</w:t>
      </w:r>
      <w:r w:rsidR="00371789">
        <w:rPr>
          <w:rFonts w:ascii="Microsoft New Tai Lue" w:eastAsia="Times New Roman" w:hAnsi="Microsoft New Tai Lue" w:cs="Microsoft New Tai Lue"/>
          <w:color w:val="29004A"/>
          <w:sz w:val="24"/>
          <w:szCs w:val="24"/>
          <w:lang w:eastAsia="en-GB"/>
        </w:rPr>
        <w:t xml:space="preserve"> group of eminent </w:t>
      </w:r>
      <w:r w:rsidR="003F4DF5">
        <w:rPr>
          <w:rFonts w:ascii="Microsoft New Tai Lue" w:eastAsia="Times New Roman" w:hAnsi="Microsoft New Tai Lue" w:cs="Microsoft New Tai Lue"/>
          <w:color w:val="29004A"/>
          <w:sz w:val="24"/>
          <w:szCs w:val="24"/>
          <w:lang w:eastAsia="en-GB"/>
        </w:rPr>
        <w:t>academics</w:t>
      </w:r>
      <w:r w:rsidR="006167DE">
        <w:rPr>
          <w:rFonts w:ascii="Microsoft New Tai Lue" w:eastAsia="Times New Roman" w:hAnsi="Microsoft New Tai Lue" w:cs="Microsoft New Tai Lue"/>
          <w:color w:val="29004A"/>
          <w:sz w:val="24"/>
          <w:szCs w:val="24"/>
          <w:lang w:eastAsia="en-GB"/>
        </w:rPr>
        <w:t>,</w:t>
      </w:r>
      <w:r w:rsidR="003F4DF5">
        <w:rPr>
          <w:rFonts w:ascii="Microsoft New Tai Lue" w:eastAsia="Times New Roman" w:hAnsi="Microsoft New Tai Lue" w:cs="Microsoft New Tai Lue"/>
          <w:color w:val="29004A"/>
          <w:sz w:val="24"/>
          <w:szCs w:val="24"/>
          <w:lang w:eastAsia="en-GB"/>
        </w:rPr>
        <w:t xml:space="preserve"> sector experts and climate specialists.</w:t>
      </w:r>
    </w:p>
    <w:p w14:paraId="484C6F4C" w14:textId="7573A71E" w:rsidR="007E2FFD" w:rsidRDefault="007E2FFD" w:rsidP="007E2FFD">
      <w:pPr>
        <w:shd w:val="clear" w:color="auto" w:fill="FFFFFF"/>
        <w:spacing w:before="100" w:beforeAutospacing="1" w:after="100" w:afterAutospacing="1"/>
        <w:jc w:val="both"/>
        <w:textAlignment w:val="baseline"/>
        <w:rPr>
          <w:rFonts w:ascii="Microsoft New Tai Lue" w:eastAsia="Times New Roman" w:hAnsi="Microsoft New Tai Lue" w:cs="Microsoft New Tai Lue"/>
          <w:color w:val="29004A"/>
          <w:sz w:val="24"/>
          <w:szCs w:val="24"/>
          <w:lang w:eastAsia="en-GB"/>
        </w:rPr>
      </w:pPr>
      <w:r>
        <w:rPr>
          <w:rFonts w:ascii="Microsoft New Tai Lue" w:eastAsia="Times New Roman" w:hAnsi="Microsoft New Tai Lue" w:cs="Microsoft New Tai Lue"/>
          <w:color w:val="29004A"/>
          <w:sz w:val="24"/>
          <w:szCs w:val="24"/>
          <w:lang w:eastAsia="en-GB"/>
        </w:rPr>
        <w:t>The</w:t>
      </w:r>
      <w:r w:rsidRPr="007E2FFD">
        <w:rPr>
          <w:rFonts w:ascii="Microsoft New Tai Lue" w:eastAsia="Times New Roman" w:hAnsi="Microsoft New Tai Lue" w:cs="Microsoft New Tai Lue"/>
          <w:color w:val="29004A"/>
          <w:sz w:val="24"/>
          <w:szCs w:val="24"/>
          <w:lang w:eastAsia="en-GB"/>
        </w:rPr>
        <w:t xml:space="preserve"> purpose</w:t>
      </w:r>
      <w:r w:rsidR="00371789">
        <w:rPr>
          <w:rFonts w:ascii="Microsoft New Tai Lue" w:eastAsia="Times New Roman" w:hAnsi="Microsoft New Tai Lue" w:cs="Microsoft New Tai Lue"/>
          <w:color w:val="29004A"/>
          <w:sz w:val="24"/>
          <w:szCs w:val="24"/>
          <w:lang w:eastAsia="en-GB"/>
        </w:rPr>
        <w:t xml:space="preserve"> of the CCC</w:t>
      </w:r>
      <w:r w:rsidRPr="007E2FFD">
        <w:rPr>
          <w:rFonts w:ascii="Microsoft New Tai Lue" w:eastAsia="Times New Roman" w:hAnsi="Microsoft New Tai Lue" w:cs="Microsoft New Tai Lue"/>
          <w:color w:val="29004A"/>
          <w:sz w:val="24"/>
          <w:szCs w:val="24"/>
          <w:lang w:eastAsia="en-GB"/>
        </w:rPr>
        <w:t xml:space="preserve"> is to advise the UK and devolved governments on emissions targets and to report to Parliament on progress made in reducing greenhouse gas emissions and preparing for and adapting to the impacts of climate change</w:t>
      </w:r>
      <w:r>
        <w:rPr>
          <w:rFonts w:ascii="Microsoft New Tai Lue" w:eastAsia="Times New Roman" w:hAnsi="Microsoft New Tai Lue" w:cs="Microsoft New Tai Lue"/>
          <w:color w:val="29004A"/>
          <w:sz w:val="24"/>
          <w:szCs w:val="24"/>
          <w:lang w:eastAsia="en-GB"/>
        </w:rPr>
        <w:t xml:space="preserve">. </w:t>
      </w:r>
    </w:p>
    <w:p w14:paraId="6A507390" w14:textId="345DA2CB" w:rsidR="003F4DF5" w:rsidRDefault="003F4DF5" w:rsidP="007E2FFD">
      <w:pPr>
        <w:shd w:val="clear" w:color="auto" w:fill="FFFFFF"/>
        <w:spacing w:before="100" w:beforeAutospacing="1" w:after="100" w:afterAutospacing="1"/>
        <w:jc w:val="both"/>
        <w:textAlignment w:val="baseline"/>
        <w:rPr>
          <w:rFonts w:ascii="Microsoft New Tai Lue" w:eastAsia="Times New Roman" w:hAnsi="Microsoft New Tai Lue" w:cs="Microsoft New Tai Lue"/>
          <w:color w:val="29004A"/>
          <w:sz w:val="24"/>
          <w:szCs w:val="24"/>
          <w:lang w:eastAsia="en-GB"/>
        </w:rPr>
      </w:pPr>
      <w:r w:rsidRPr="003F4DF5">
        <w:rPr>
          <w:rFonts w:ascii="Microsoft New Tai Lue" w:eastAsia="Times New Roman" w:hAnsi="Microsoft New Tai Lue" w:cs="Microsoft New Tai Lue"/>
          <w:color w:val="29004A"/>
          <w:sz w:val="24"/>
          <w:szCs w:val="24"/>
          <w:lang w:eastAsia="en-GB"/>
        </w:rPr>
        <w:t>The C</w:t>
      </w:r>
      <w:r w:rsidR="00817754">
        <w:rPr>
          <w:rFonts w:ascii="Microsoft New Tai Lue" w:eastAsia="Times New Roman" w:hAnsi="Microsoft New Tai Lue" w:cs="Microsoft New Tai Lue"/>
          <w:color w:val="29004A"/>
          <w:sz w:val="24"/>
          <w:szCs w:val="24"/>
          <w:lang w:eastAsia="en-GB"/>
        </w:rPr>
        <w:t>CC’s</w:t>
      </w:r>
      <w:r w:rsidRPr="003F4DF5">
        <w:rPr>
          <w:rFonts w:ascii="Microsoft New Tai Lue" w:eastAsia="Times New Roman" w:hAnsi="Microsoft New Tai Lue" w:cs="Microsoft New Tai Lue"/>
          <w:color w:val="29004A"/>
          <w:sz w:val="24"/>
          <w:szCs w:val="24"/>
          <w:lang w:eastAsia="en-GB"/>
        </w:rPr>
        <w:t xml:space="preserve"> advice </w:t>
      </w:r>
      <w:r w:rsidR="00817754">
        <w:rPr>
          <w:rFonts w:ascii="Microsoft New Tai Lue" w:eastAsia="Times New Roman" w:hAnsi="Microsoft New Tai Lue" w:cs="Microsoft New Tai Lue"/>
          <w:color w:val="29004A"/>
          <w:sz w:val="24"/>
          <w:szCs w:val="24"/>
          <w:lang w:eastAsia="en-GB"/>
        </w:rPr>
        <w:t xml:space="preserve">influences and </w:t>
      </w:r>
      <w:r w:rsidRPr="003F4DF5">
        <w:rPr>
          <w:rFonts w:ascii="Microsoft New Tai Lue" w:eastAsia="Times New Roman" w:hAnsi="Microsoft New Tai Lue" w:cs="Microsoft New Tai Lue"/>
          <w:color w:val="29004A"/>
          <w:sz w:val="24"/>
          <w:szCs w:val="24"/>
          <w:lang w:eastAsia="en-GB"/>
        </w:rPr>
        <w:t xml:space="preserve">is directly reflected in UK-wide legislation and policy to reduce greenhouse gas emissions and </w:t>
      </w:r>
      <w:r w:rsidR="00A46DFE">
        <w:rPr>
          <w:rFonts w:ascii="Microsoft New Tai Lue" w:eastAsia="Times New Roman" w:hAnsi="Microsoft New Tai Lue" w:cs="Microsoft New Tai Lue"/>
          <w:color w:val="29004A"/>
          <w:sz w:val="24"/>
          <w:szCs w:val="24"/>
          <w:lang w:eastAsia="en-GB"/>
        </w:rPr>
        <w:t xml:space="preserve">actions required to </w:t>
      </w:r>
      <w:r w:rsidRPr="003F4DF5">
        <w:rPr>
          <w:rFonts w:ascii="Microsoft New Tai Lue" w:eastAsia="Times New Roman" w:hAnsi="Microsoft New Tai Lue" w:cs="Microsoft New Tai Lue"/>
          <w:color w:val="29004A"/>
          <w:sz w:val="24"/>
          <w:szCs w:val="24"/>
          <w:lang w:eastAsia="en-GB"/>
        </w:rPr>
        <w:t>prepare and adapt to the impacts of climate change. The Committee’s recommendations have also helped to shape climate change and environmental legislation and policy in Scotland, Wales and Northern Ireland. As an expert technical advisory body, the Committee’s analysis also informs debate about the challenges and opportunities of climate change</w:t>
      </w:r>
      <w:r>
        <w:rPr>
          <w:rFonts w:ascii="Microsoft New Tai Lue" w:eastAsia="Times New Roman" w:hAnsi="Microsoft New Tai Lue" w:cs="Microsoft New Tai Lue"/>
          <w:color w:val="29004A"/>
          <w:sz w:val="24"/>
          <w:szCs w:val="24"/>
          <w:lang w:eastAsia="en-GB"/>
        </w:rPr>
        <w:t>.</w:t>
      </w:r>
    </w:p>
    <w:p w14:paraId="499F521B" w14:textId="77777777" w:rsidR="003F4DF5" w:rsidRDefault="003F4DF5" w:rsidP="007E2FFD">
      <w:pPr>
        <w:shd w:val="clear" w:color="auto" w:fill="FFFFFF"/>
        <w:spacing w:before="100" w:beforeAutospacing="1" w:after="100" w:afterAutospacing="1"/>
        <w:jc w:val="both"/>
        <w:textAlignment w:val="baseline"/>
        <w:rPr>
          <w:rFonts w:ascii="Microsoft New Tai Lue" w:eastAsia="Times New Roman" w:hAnsi="Microsoft New Tai Lue" w:cs="Microsoft New Tai Lue"/>
          <w:color w:val="29004A"/>
          <w:sz w:val="24"/>
          <w:szCs w:val="24"/>
          <w:lang w:eastAsia="en-GB"/>
        </w:rPr>
      </w:pPr>
    </w:p>
    <w:p w14:paraId="0902519C" w14:textId="390195AE" w:rsidR="00630D4F" w:rsidRDefault="00630D4F" w:rsidP="00C82A34">
      <w:pPr>
        <w:rPr>
          <w:rFonts w:ascii="Microsoft New Tai Lue" w:hAnsi="Microsoft New Tai Lue" w:cs="Microsoft New Tai Lue"/>
          <w:sz w:val="24"/>
          <w:szCs w:val="24"/>
        </w:rPr>
      </w:pPr>
    </w:p>
    <w:p w14:paraId="27349BEF" w14:textId="77777777" w:rsidR="00D21587" w:rsidRDefault="00DF7F73" w:rsidP="001669AF">
      <w:pPr>
        <w:rPr>
          <w:rFonts w:ascii="Microsoft New Tai Lue" w:hAnsi="Microsoft New Tai Lue" w:cs="Microsoft New Tai Lue"/>
          <w:b/>
          <w:bCs/>
          <w:sz w:val="28"/>
          <w:szCs w:val="28"/>
        </w:rPr>
      </w:pPr>
      <w:r w:rsidRPr="003F4D36">
        <w:rPr>
          <w:rFonts w:ascii="Microsoft New Tai Lue" w:hAnsi="Microsoft New Tai Lue" w:cs="Microsoft New Tai Lue"/>
          <w:b/>
          <w:bCs/>
          <w:sz w:val="28"/>
          <w:szCs w:val="28"/>
        </w:rPr>
        <w:t xml:space="preserve">2. </w:t>
      </w:r>
      <w:r w:rsidR="00630D4F" w:rsidRPr="003F4D36">
        <w:rPr>
          <w:rFonts w:ascii="Microsoft New Tai Lue" w:hAnsi="Microsoft New Tai Lue" w:cs="Microsoft New Tai Lue"/>
          <w:b/>
          <w:bCs/>
          <w:sz w:val="28"/>
          <w:szCs w:val="28"/>
        </w:rPr>
        <w:t xml:space="preserve">What is the </w:t>
      </w:r>
      <w:r w:rsidRPr="003F4D36">
        <w:rPr>
          <w:rFonts w:ascii="Microsoft New Tai Lue" w:hAnsi="Microsoft New Tai Lue" w:cs="Microsoft New Tai Lue"/>
          <w:b/>
          <w:bCs/>
          <w:sz w:val="28"/>
          <w:szCs w:val="28"/>
        </w:rPr>
        <w:t xml:space="preserve">Annual </w:t>
      </w:r>
      <w:r w:rsidR="00EE6497" w:rsidRPr="003F4D36">
        <w:rPr>
          <w:rFonts w:ascii="Microsoft New Tai Lue" w:hAnsi="Microsoft New Tai Lue" w:cs="Microsoft New Tai Lue"/>
          <w:b/>
          <w:bCs/>
          <w:sz w:val="28"/>
          <w:szCs w:val="28"/>
        </w:rPr>
        <w:t>P</w:t>
      </w:r>
      <w:r w:rsidR="00630D4F" w:rsidRPr="003F4D36">
        <w:rPr>
          <w:rFonts w:ascii="Microsoft New Tai Lue" w:hAnsi="Microsoft New Tai Lue" w:cs="Microsoft New Tai Lue"/>
          <w:b/>
          <w:bCs/>
          <w:sz w:val="28"/>
          <w:szCs w:val="28"/>
        </w:rPr>
        <w:t>rogress report?</w:t>
      </w:r>
    </w:p>
    <w:p w14:paraId="50085DB6" w14:textId="229E1FBF" w:rsidR="00270230" w:rsidRPr="001669AF" w:rsidRDefault="00630D4F" w:rsidP="001669AF">
      <w:pPr>
        <w:rPr>
          <w:rFonts w:ascii="Microsoft New Tai Lue" w:hAnsi="Microsoft New Tai Lue" w:cs="Microsoft New Tai Lue"/>
          <w:b/>
          <w:bCs/>
          <w:sz w:val="28"/>
          <w:szCs w:val="28"/>
        </w:rPr>
      </w:pPr>
      <w:r w:rsidRPr="00630D4F">
        <w:rPr>
          <w:rFonts w:ascii="Microsoft New Tai Lue" w:eastAsia="Times New Roman" w:hAnsi="Microsoft New Tai Lue" w:cs="Microsoft New Tai Lue"/>
          <w:color w:val="29004A"/>
          <w:sz w:val="24"/>
          <w:szCs w:val="24"/>
          <w:lang w:eastAsia="en-GB"/>
        </w:rPr>
        <w:t>T</w:t>
      </w:r>
      <w:r w:rsidR="003F4DF5">
        <w:rPr>
          <w:rFonts w:ascii="Microsoft New Tai Lue" w:eastAsia="Times New Roman" w:hAnsi="Microsoft New Tai Lue" w:cs="Microsoft New Tai Lue"/>
          <w:color w:val="29004A"/>
          <w:sz w:val="24"/>
          <w:szCs w:val="24"/>
          <w:lang w:eastAsia="en-GB"/>
        </w:rPr>
        <w:t xml:space="preserve">he </w:t>
      </w:r>
      <w:r w:rsidRPr="00630D4F">
        <w:rPr>
          <w:rFonts w:ascii="Microsoft New Tai Lue" w:eastAsia="Times New Roman" w:hAnsi="Microsoft New Tai Lue" w:cs="Microsoft New Tai Lue"/>
          <w:color w:val="29004A"/>
          <w:sz w:val="24"/>
          <w:szCs w:val="24"/>
          <w:lang w:eastAsia="en-GB"/>
        </w:rPr>
        <w:t xml:space="preserve">statutory </w:t>
      </w:r>
      <w:r w:rsidR="00A353BC">
        <w:rPr>
          <w:rFonts w:ascii="Microsoft New Tai Lue" w:eastAsia="Times New Roman" w:hAnsi="Microsoft New Tai Lue" w:cs="Microsoft New Tai Lue"/>
          <w:color w:val="29004A"/>
          <w:sz w:val="24"/>
          <w:szCs w:val="24"/>
          <w:lang w:eastAsia="en-GB"/>
        </w:rPr>
        <w:t>P</w:t>
      </w:r>
      <w:r w:rsidR="003F4DF5">
        <w:rPr>
          <w:rFonts w:ascii="Microsoft New Tai Lue" w:eastAsia="Times New Roman" w:hAnsi="Microsoft New Tai Lue" w:cs="Microsoft New Tai Lue"/>
          <w:color w:val="29004A"/>
          <w:sz w:val="24"/>
          <w:szCs w:val="24"/>
          <w:lang w:eastAsia="en-GB"/>
        </w:rPr>
        <w:t xml:space="preserve">rogress </w:t>
      </w:r>
      <w:r w:rsidR="00A353BC">
        <w:rPr>
          <w:rFonts w:ascii="Microsoft New Tai Lue" w:eastAsia="Times New Roman" w:hAnsi="Microsoft New Tai Lue" w:cs="Microsoft New Tai Lue"/>
          <w:color w:val="29004A"/>
          <w:sz w:val="24"/>
          <w:szCs w:val="24"/>
          <w:lang w:eastAsia="en-GB"/>
        </w:rPr>
        <w:t>R</w:t>
      </w:r>
      <w:r w:rsidR="003F4DF5">
        <w:rPr>
          <w:rFonts w:ascii="Microsoft New Tai Lue" w:eastAsia="Times New Roman" w:hAnsi="Microsoft New Tai Lue" w:cs="Microsoft New Tai Lue"/>
          <w:color w:val="29004A"/>
          <w:sz w:val="24"/>
          <w:szCs w:val="24"/>
          <w:lang w:eastAsia="en-GB"/>
        </w:rPr>
        <w:t xml:space="preserve">eport to Parliament </w:t>
      </w:r>
      <w:r w:rsidRPr="00630D4F">
        <w:rPr>
          <w:rFonts w:ascii="Microsoft New Tai Lue" w:eastAsia="Times New Roman" w:hAnsi="Microsoft New Tai Lue" w:cs="Microsoft New Tai Lue"/>
          <w:color w:val="29004A"/>
          <w:sz w:val="24"/>
          <w:szCs w:val="24"/>
          <w:lang w:eastAsia="en-GB"/>
        </w:rPr>
        <w:t xml:space="preserve">provides a comprehensive overview of the UK Government’s progress to date in reducing </w:t>
      </w:r>
      <w:r>
        <w:rPr>
          <w:rFonts w:ascii="Microsoft New Tai Lue" w:eastAsia="Times New Roman" w:hAnsi="Microsoft New Tai Lue" w:cs="Microsoft New Tai Lue"/>
          <w:color w:val="29004A"/>
          <w:sz w:val="24"/>
          <w:szCs w:val="24"/>
          <w:lang w:eastAsia="en-GB"/>
        </w:rPr>
        <w:t xml:space="preserve">greenhouse gas </w:t>
      </w:r>
      <w:r w:rsidRPr="00630D4F">
        <w:rPr>
          <w:rFonts w:ascii="Microsoft New Tai Lue" w:eastAsia="Times New Roman" w:hAnsi="Microsoft New Tai Lue" w:cs="Microsoft New Tai Lue"/>
          <w:color w:val="29004A"/>
          <w:sz w:val="24"/>
          <w:szCs w:val="24"/>
          <w:lang w:eastAsia="en-GB"/>
        </w:rPr>
        <w:t>emissions</w:t>
      </w:r>
      <w:r>
        <w:rPr>
          <w:rFonts w:ascii="Microsoft New Tai Lue" w:eastAsia="Times New Roman" w:hAnsi="Microsoft New Tai Lue" w:cs="Microsoft New Tai Lue"/>
          <w:color w:val="29004A"/>
          <w:sz w:val="24"/>
          <w:szCs w:val="24"/>
          <w:lang w:eastAsia="en-GB"/>
        </w:rPr>
        <w:t xml:space="preserve"> which are contributing to </w:t>
      </w:r>
      <w:r w:rsidR="00270230">
        <w:rPr>
          <w:rFonts w:ascii="Microsoft New Tai Lue" w:eastAsia="Times New Roman" w:hAnsi="Microsoft New Tai Lue" w:cs="Microsoft New Tai Lue"/>
          <w:color w:val="29004A"/>
          <w:sz w:val="24"/>
          <w:szCs w:val="24"/>
          <w:lang w:eastAsia="en-GB"/>
        </w:rPr>
        <w:t xml:space="preserve">global </w:t>
      </w:r>
      <w:r>
        <w:rPr>
          <w:rFonts w:ascii="Microsoft New Tai Lue" w:eastAsia="Times New Roman" w:hAnsi="Microsoft New Tai Lue" w:cs="Microsoft New Tai Lue"/>
          <w:color w:val="29004A"/>
          <w:sz w:val="24"/>
          <w:szCs w:val="24"/>
          <w:lang w:eastAsia="en-GB"/>
        </w:rPr>
        <w:t>climate change</w:t>
      </w:r>
      <w:r w:rsidRPr="00630D4F">
        <w:rPr>
          <w:rFonts w:ascii="Microsoft New Tai Lue" w:eastAsia="Times New Roman" w:hAnsi="Microsoft New Tai Lue" w:cs="Microsoft New Tai Lue"/>
          <w:color w:val="29004A"/>
          <w:sz w:val="24"/>
          <w:szCs w:val="24"/>
          <w:lang w:eastAsia="en-GB"/>
        </w:rPr>
        <w:t xml:space="preserve">. </w:t>
      </w:r>
      <w:r w:rsidR="00041940">
        <w:rPr>
          <w:rFonts w:ascii="Microsoft New Tai Lue" w:eastAsia="Times New Roman" w:hAnsi="Microsoft New Tai Lue" w:cs="Microsoft New Tai Lue"/>
          <w:color w:val="29004A"/>
          <w:sz w:val="24"/>
          <w:szCs w:val="24"/>
          <w:lang w:eastAsia="en-GB"/>
        </w:rPr>
        <w:t xml:space="preserve"> </w:t>
      </w:r>
      <w:r w:rsidR="00270230" w:rsidRPr="00630D4F">
        <w:rPr>
          <w:rFonts w:ascii="Microsoft New Tai Lue" w:eastAsia="Times New Roman" w:hAnsi="Microsoft New Tai Lue" w:cs="Microsoft New Tai Lue"/>
          <w:color w:val="29004A"/>
          <w:sz w:val="24"/>
          <w:szCs w:val="24"/>
          <w:lang w:eastAsia="en-GB"/>
        </w:rPr>
        <w:t>This is a pivotal point in the UK’s journey to Net Zero. The UK is one of the few countries with emissions targets in line with the long-term temperature goal of the Paris Agreement</w:t>
      </w:r>
      <w:r w:rsidR="00270230">
        <w:rPr>
          <w:rFonts w:ascii="Microsoft New Tai Lue" w:eastAsia="Times New Roman" w:hAnsi="Microsoft New Tai Lue" w:cs="Microsoft New Tai Lue"/>
          <w:color w:val="29004A"/>
          <w:sz w:val="24"/>
          <w:szCs w:val="24"/>
          <w:lang w:eastAsia="en-GB"/>
        </w:rPr>
        <w:t xml:space="preserve"> to keep global emissions to below a 1.5</w:t>
      </w:r>
      <w:r w:rsidR="00EE6497">
        <w:rPr>
          <w:rFonts w:ascii="Cambria Math" w:eastAsia="Times New Roman" w:hAnsi="Cambria Math" w:cs="Microsoft New Tai Lue"/>
          <w:color w:val="29004A"/>
          <w:sz w:val="24"/>
          <w:szCs w:val="24"/>
          <w:lang w:eastAsia="en-GB"/>
        </w:rPr>
        <w:t>°</w:t>
      </w:r>
      <w:r w:rsidR="00270230">
        <w:rPr>
          <w:rFonts w:ascii="Microsoft New Tai Lue" w:eastAsia="Times New Roman" w:hAnsi="Microsoft New Tai Lue" w:cs="Microsoft New Tai Lue"/>
          <w:color w:val="29004A"/>
          <w:sz w:val="24"/>
          <w:szCs w:val="24"/>
          <w:lang w:eastAsia="en-GB"/>
        </w:rPr>
        <w:t>C temperature rise</w:t>
      </w:r>
      <w:r w:rsidR="00270230" w:rsidRPr="00630D4F">
        <w:rPr>
          <w:rFonts w:ascii="Microsoft New Tai Lue" w:eastAsia="Times New Roman" w:hAnsi="Microsoft New Tai Lue" w:cs="Microsoft New Tai Lue"/>
          <w:color w:val="29004A"/>
          <w:sz w:val="24"/>
          <w:szCs w:val="24"/>
          <w:lang w:eastAsia="en-GB"/>
        </w:rPr>
        <w:t xml:space="preserve">. </w:t>
      </w:r>
    </w:p>
    <w:p w14:paraId="4DC33D8E" w14:textId="3EF07E3C" w:rsidR="007E2FFD" w:rsidRPr="00DF7F73" w:rsidRDefault="007E2FFD" w:rsidP="007E2FFD">
      <w:pPr>
        <w:shd w:val="clear" w:color="auto" w:fill="FFFFFF"/>
        <w:spacing w:before="100" w:beforeAutospacing="1" w:after="100" w:afterAutospacing="1"/>
        <w:jc w:val="both"/>
        <w:textAlignment w:val="baseline"/>
        <w:rPr>
          <w:rFonts w:ascii="Microsoft New Tai Lue" w:eastAsia="Times New Roman" w:hAnsi="Microsoft New Tai Lue" w:cs="Microsoft New Tai Lue"/>
          <w:color w:val="29004A"/>
          <w:sz w:val="24"/>
          <w:szCs w:val="24"/>
          <w:lang w:eastAsia="en-GB"/>
        </w:rPr>
      </w:pPr>
      <w:r w:rsidRPr="00DF7F73">
        <w:rPr>
          <w:rFonts w:ascii="Microsoft New Tai Lue" w:eastAsia="Times New Roman" w:hAnsi="Microsoft New Tai Lue" w:cs="Microsoft New Tai Lue"/>
          <w:color w:val="29004A"/>
          <w:sz w:val="24"/>
          <w:szCs w:val="24"/>
          <w:lang w:eastAsia="en-GB"/>
        </w:rPr>
        <w:t xml:space="preserve">The </w:t>
      </w:r>
      <w:r w:rsidR="00A353BC" w:rsidRPr="00DF7F73">
        <w:rPr>
          <w:rFonts w:ascii="Microsoft New Tai Lue" w:eastAsia="Times New Roman" w:hAnsi="Microsoft New Tai Lue" w:cs="Microsoft New Tai Lue"/>
          <w:color w:val="29004A"/>
          <w:sz w:val="24"/>
          <w:szCs w:val="24"/>
          <w:lang w:eastAsia="en-GB"/>
        </w:rPr>
        <w:t>2022</w:t>
      </w:r>
      <w:r w:rsidR="002655D9">
        <w:rPr>
          <w:rFonts w:ascii="Microsoft New Tai Lue" w:eastAsia="Times New Roman" w:hAnsi="Microsoft New Tai Lue" w:cs="Microsoft New Tai Lue"/>
          <w:color w:val="29004A"/>
          <w:sz w:val="24"/>
          <w:szCs w:val="24"/>
          <w:lang w:eastAsia="en-GB"/>
        </w:rPr>
        <w:t xml:space="preserve"> </w:t>
      </w:r>
      <w:r w:rsidR="00A353BC" w:rsidRPr="00DF7F73">
        <w:rPr>
          <w:rFonts w:ascii="Microsoft New Tai Lue" w:eastAsia="Times New Roman" w:hAnsi="Microsoft New Tai Lue" w:cs="Microsoft New Tai Lue"/>
          <w:color w:val="29004A"/>
          <w:sz w:val="24"/>
          <w:szCs w:val="24"/>
          <w:lang w:eastAsia="en-GB"/>
        </w:rPr>
        <w:t>600</w:t>
      </w:r>
      <w:r w:rsidR="002655D9">
        <w:rPr>
          <w:rFonts w:ascii="Microsoft New Tai Lue" w:eastAsia="Times New Roman" w:hAnsi="Microsoft New Tai Lue" w:cs="Microsoft New Tai Lue"/>
          <w:color w:val="29004A"/>
          <w:sz w:val="24"/>
          <w:szCs w:val="24"/>
          <w:lang w:eastAsia="en-GB"/>
        </w:rPr>
        <w:t xml:space="preserve"> </w:t>
      </w:r>
      <w:r w:rsidR="00A353BC" w:rsidRPr="00DF7F73">
        <w:rPr>
          <w:rFonts w:ascii="Microsoft New Tai Lue" w:eastAsia="Times New Roman" w:hAnsi="Microsoft New Tai Lue" w:cs="Microsoft New Tai Lue"/>
          <w:color w:val="29004A"/>
          <w:sz w:val="24"/>
          <w:szCs w:val="24"/>
          <w:lang w:eastAsia="en-GB"/>
        </w:rPr>
        <w:t>page Progress Report, along with various detailed supporting document</w:t>
      </w:r>
      <w:r w:rsidR="001B3D01">
        <w:rPr>
          <w:rFonts w:ascii="Microsoft New Tai Lue" w:eastAsia="Times New Roman" w:hAnsi="Microsoft New Tai Lue" w:cs="Microsoft New Tai Lue"/>
          <w:color w:val="29004A"/>
          <w:sz w:val="24"/>
          <w:szCs w:val="24"/>
          <w:lang w:eastAsia="en-GB"/>
        </w:rPr>
        <w:t xml:space="preserve"> </w:t>
      </w:r>
      <w:r w:rsidRPr="00DF7F73">
        <w:rPr>
          <w:rFonts w:ascii="Microsoft New Tai Lue" w:eastAsia="Times New Roman" w:hAnsi="Microsoft New Tai Lue" w:cs="Microsoft New Tai Lue"/>
          <w:color w:val="29004A"/>
          <w:sz w:val="24"/>
          <w:szCs w:val="24"/>
          <w:lang w:eastAsia="en-GB"/>
        </w:rPr>
        <w:t>can be found at the link below;</w:t>
      </w:r>
      <w:r w:rsidR="00DF7F73">
        <w:rPr>
          <w:rFonts w:ascii="Microsoft New Tai Lue" w:eastAsia="Times New Roman" w:hAnsi="Microsoft New Tai Lue" w:cs="Microsoft New Tai Lue"/>
          <w:color w:val="29004A"/>
          <w:sz w:val="24"/>
          <w:szCs w:val="24"/>
          <w:lang w:eastAsia="en-GB"/>
        </w:rPr>
        <w:t xml:space="preserve"> </w:t>
      </w:r>
      <w:hyperlink r:id="rId8" w:history="1">
        <w:r w:rsidRPr="00DF7F73">
          <w:rPr>
            <w:rFonts w:ascii="Microsoft New Tai Lue" w:hAnsi="Microsoft New Tai Lue" w:cs="Microsoft New Tai Lue"/>
            <w:color w:val="0000FF"/>
            <w:sz w:val="24"/>
            <w:szCs w:val="24"/>
            <w:u w:val="single"/>
          </w:rPr>
          <w:t>2022 Progress Report to Parliament - Climate Change Committee (theccc.org.uk)</w:t>
        </w:r>
      </w:hyperlink>
    </w:p>
    <w:p w14:paraId="7F5204EF" w14:textId="637E8235" w:rsidR="00630D4F" w:rsidRPr="00630D4F" w:rsidRDefault="00270230" w:rsidP="00630D4F">
      <w:pPr>
        <w:shd w:val="clear" w:color="auto" w:fill="FFFFFF"/>
        <w:spacing w:beforeAutospacing="1" w:afterAutospacing="1"/>
        <w:jc w:val="both"/>
        <w:textAlignment w:val="baseline"/>
        <w:rPr>
          <w:rFonts w:ascii="Microsoft New Tai Lue" w:eastAsia="Times New Roman" w:hAnsi="Microsoft New Tai Lue" w:cs="Microsoft New Tai Lue"/>
          <w:color w:val="29004A"/>
          <w:sz w:val="24"/>
          <w:szCs w:val="24"/>
          <w:lang w:eastAsia="en-GB"/>
        </w:rPr>
      </w:pPr>
      <w:r w:rsidRPr="00DF7F73">
        <w:rPr>
          <w:rFonts w:ascii="Microsoft New Tai Lue" w:eastAsia="Times New Roman" w:hAnsi="Microsoft New Tai Lue" w:cs="Microsoft New Tai Lue"/>
          <w:color w:val="29004A"/>
          <w:sz w:val="24"/>
          <w:szCs w:val="24"/>
          <w:lang w:eastAsia="en-GB"/>
        </w:rPr>
        <w:t>This latest report is</w:t>
      </w:r>
      <w:r w:rsidR="00630D4F" w:rsidRPr="00630D4F">
        <w:rPr>
          <w:rFonts w:ascii="Microsoft New Tai Lue" w:eastAsia="Times New Roman" w:hAnsi="Microsoft New Tai Lue" w:cs="Microsoft New Tai Lue"/>
          <w:color w:val="29004A"/>
          <w:sz w:val="24"/>
          <w:szCs w:val="24"/>
          <w:lang w:eastAsia="en-GB"/>
        </w:rPr>
        <w:t xml:space="preserve"> </w:t>
      </w:r>
      <w:r w:rsidR="00FF7093" w:rsidRPr="00DF7F73">
        <w:rPr>
          <w:rFonts w:ascii="Microsoft New Tai Lue" w:eastAsia="Times New Roman" w:hAnsi="Microsoft New Tai Lue" w:cs="Microsoft New Tai Lue"/>
          <w:color w:val="29004A"/>
          <w:sz w:val="24"/>
          <w:szCs w:val="24"/>
          <w:lang w:eastAsia="en-GB"/>
        </w:rPr>
        <w:t xml:space="preserve">also </w:t>
      </w:r>
      <w:r w:rsidR="00630D4F" w:rsidRPr="00630D4F">
        <w:rPr>
          <w:rFonts w:ascii="Microsoft New Tai Lue" w:eastAsia="Times New Roman" w:hAnsi="Microsoft New Tai Lue" w:cs="Microsoft New Tai Lue"/>
          <w:color w:val="29004A"/>
          <w:sz w:val="24"/>
          <w:szCs w:val="24"/>
          <w:lang w:eastAsia="en-GB"/>
        </w:rPr>
        <w:t>accompanied by a new </w:t>
      </w:r>
      <w:hyperlink r:id="rId9" w:history="1">
        <w:r w:rsidR="00630D4F" w:rsidRPr="00630D4F">
          <w:rPr>
            <w:rFonts w:ascii="Microsoft New Tai Lue" w:eastAsia="Times New Roman" w:hAnsi="Microsoft New Tai Lue" w:cs="Microsoft New Tai Lue"/>
            <w:color w:val="7142FF"/>
            <w:sz w:val="24"/>
            <w:szCs w:val="24"/>
            <w:u w:val="single"/>
            <w:bdr w:val="none" w:sz="0" w:space="0" w:color="auto" w:frame="1"/>
            <w:lang w:eastAsia="en-GB"/>
          </w:rPr>
          <w:t>Monitoring Framework</w:t>
        </w:r>
      </w:hyperlink>
      <w:r w:rsidR="00630D4F" w:rsidRPr="00630D4F">
        <w:rPr>
          <w:rFonts w:ascii="Microsoft New Tai Lue" w:eastAsia="Times New Roman" w:hAnsi="Microsoft New Tai Lue" w:cs="Microsoft New Tai Lue"/>
          <w:color w:val="29004A"/>
          <w:sz w:val="24"/>
          <w:szCs w:val="24"/>
          <w:lang w:eastAsia="en-GB"/>
        </w:rPr>
        <w:t> which details the CCC’s updated approach to tracking real-world progress through a host of new indicators.</w:t>
      </w:r>
    </w:p>
    <w:p w14:paraId="1395A66E" w14:textId="72E5E8A0" w:rsidR="00EE6497" w:rsidRPr="003F4D36" w:rsidRDefault="00DF7F73" w:rsidP="007D1DA5">
      <w:pPr>
        <w:rPr>
          <w:rFonts w:ascii="Microsoft New Tai Lue" w:hAnsi="Microsoft New Tai Lue" w:cs="Microsoft New Tai Lue"/>
          <w:b/>
          <w:bCs/>
          <w:sz w:val="28"/>
          <w:szCs w:val="28"/>
        </w:rPr>
      </w:pPr>
      <w:r w:rsidRPr="003F4D36">
        <w:rPr>
          <w:rFonts w:ascii="Microsoft New Tai Lue" w:hAnsi="Microsoft New Tai Lue" w:cs="Microsoft New Tai Lue"/>
          <w:b/>
          <w:bCs/>
          <w:sz w:val="28"/>
          <w:szCs w:val="28"/>
        </w:rPr>
        <w:t xml:space="preserve">3. </w:t>
      </w:r>
      <w:r w:rsidR="00EE6497" w:rsidRPr="003F4D36">
        <w:rPr>
          <w:rFonts w:ascii="Microsoft New Tai Lue" w:hAnsi="Microsoft New Tai Lue" w:cs="Microsoft New Tai Lue"/>
          <w:b/>
          <w:bCs/>
          <w:sz w:val="28"/>
          <w:szCs w:val="28"/>
        </w:rPr>
        <w:t xml:space="preserve">Emission </w:t>
      </w:r>
      <w:r w:rsidR="00FF7093" w:rsidRPr="003F4D36">
        <w:rPr>
          <w:rFonts w:ascii="Microsoft New Tai Lue" w:hAnsi="Microsoft New Tai Lue" w:cs="Microsoft New Tai Lue"/>
          <w:b/>
          <w:bCs/>
          <w:sz w:val="28"/>
          <w:szCs w:val="28"/>
        </w:rPr>
        <w:t>R</w:t>
      </w:r>
      <w:r w:rsidR="00EE6497" w:rsidRPr="003F4D36">
        <w:rPr>
          <w:rFonts w:ascii="Microsoft New Tai Lue" w:hAnsi="Microsoft New Tai Lue" w:cs="Microsoft New Tai Lue"/>
          <w:b/>
          <w:bCs/>
          <w:sz w:val="28"/>
          <w:szCs w:val="28"/>
        </w:rPr>
        <w:t>eductions</w:t>
      </w:r>
    </w:p>
    <w:p w14:paraId="229384DA" w14:textId="5EE87C00" w:rsidR="00FF7093" w:rsidRPr="007D1DA5" w:rsidRDefault="00FF7093" w:rsidP="00FF7093">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The report highlights </w:t>
      </w:r>
      <w:r w:rsidRPr="00EE6497">
        <w:rPr>
          <w:rFonts w:ascii="Microsoft New Tai Lue" w:hAnsi="Microsoft New Tai Lue" w:cs="Microsoft New Tai Lue"/>
          <w:sz w:val="24"/>
          <w:szCs w:val="24"/>
        </w:rPr>
        <w:t>UK emissions are now almost half (47%) their 1990 levels. Emissions rose 4% in 2021 as the economy began to recover from COVID-19 but were still 10% below 2019 levels. Further progress must be led by Government policies with clear direction, credible delivery mechanisms and suitable incentives to shape private sector action. In no sector of the economy is this yet complete.</w:t>
      </w:r>
    </w:p>
    <w:p w14:paraId="35433FF9" w14:textId="77777777" w:rsidR="007D1DA5" w:rsidRDefault="007D1DA5" w:rsidP="00C82A34">
      <w:pPr>
        <w:rPr>
          <w:rFonts w:ascii="Microsoft New Tai Lue" w:hAnsi="Microsoft New Tai Lue" w:cs="Microsoft New Tai Lue"/>
          <w:sz w:val="24"/>
          <w:szCs w:val="24"/>
        </w:rPr>
      </w:pPr>
    </w:p>
    <w:p w14:paraId="095EE3F0" w14:textId="3B92ABA4" w:rsidR="00FF7093" w:rsidRPr="00EE6497" w:rsidRDefault="003F4D36" w:rsidP="00FF7093">
      <w:pPr>
        <w:rPr>
          <w:rFonts w:ascii="Microsoft New Tai Lue" w:hAnsi="Microsoft New Tai Lue" w:cs="Microsoft New Tai Lue"/>
          <w:b/>
          <w:bCs/>
          <w:sz w:val="28"/>
          <w:szCs w:val="28"/>
        </w:rPr>
      </w:pPr>
      <w:r>
        <w:rPr>
          <w:rFonts w:ascii="Microsoft New Tai Lue" w:hAnsi="Microsoft New Tai Lue" w:cs="Microsoft New Tai Lue"/>
          <w:b/>
          <w:bCs/>
          <w:sz w:val="28"/>
          <w:szCs w:val="28"/>
        </w:rPr>
        <w:t xml:space="preserve">4. </w:t>
      </w:r>
      <w:r w:rsidR="00FF7093" w:rsidRPr="007D1DA5">
        <w:rPr>
          <w:rFonts w:ascii="Microsoft New Tai Lue" w:hAnsi="Microsoft New Tai Lue" w:cs="Microsoft New Tai Lue"/>
          <w:b/>
          <w:bCs/>
          <w:sz w:val="28"/>
          <w:szCs w:val="28"/>
        </w:rPr>
        <w:t xml:space="preserve">Key </w:t>
      </w:r>
      <w:r w:rsidR="00A353BC">
        <w:rPr>
          <w:rFonts w:ascii="Microsoft New Tai Lue" w:hAnsi="Microsoft New Tai Lue" w:cs="Microsoft New Tai Lue"/>
          <w:b/>
          <w:bCs/>
          <w:sz w:val="28"/>
          <w:szCs w:val="28"/>
        </w:rPr>
        <w:t>m</w:t>
      </w:r>
      <w:r w:rsidR="00FF7093" w:rsidRPr="007D1DA5">
        <w:rPr>
          <w:rFonts w:ascii="Microsoft New Tai Lue" w:hAnsi="Microsoft New Tai Lue" w:cs="Microsoft New Tai Lue"/>
          <w:b/>
          <w:bCs/>
          <w:sz w:val="28"/>
          <w:szCs w:val="28"/>
        </w:rPr>
        <w:t>essages</w:t>
      </w:r>
      <w:r w:rsidR="00FF7093" w:rsidRPr="00EE6497">
        <w:rPr>
          <w:rFonts w:ascii="Microsoft New Tai Lue" w:hAnsi="Microsoft New Tai Lue" w:cs="Microsoft New Tai Lue"/>
          <w:b/>
          <w:bCs/>
          <w:sz w:val="28"/>
          <w:szCs w:val="28"/>
        </w:rPr>
        <w:t xml:space="preserve"> from the 2022 </w:t>
      </w:r>
      <w:r w:rsidR="00FF7093">
        <w:rPr>
          <w:rFonts w:ascii="Microsoft New Tai Lue" w:hAnsi="Microsoft New Tai Lue" w:cs="Microsoft New Tai Lue"/>
          <w:b/>
          <w:bCs/>
          <w:sz w:val="28"/>
          <w:szCs w:val="28"/>
        </w:rPr>
        <w:t>Progress R</w:t>
      </w:r>
      <w:r w:rsidR="00FF7093" w:rsidRPr="00EE6497">
        <w:rPr>
          <w:rFonts w:ascii="Microsoft New Tai Lue" w:hAnsi="Microsoft New Tai Lue" w:cs="Microsoft New Tai Lue"/>
          <w:b/>
          <w:bCs/>
          <w:sz w:val="28"/>
          <w:szCs w:val="28"/>
        </w:rPr>
        <w:t>eport</w:t>
      </w:r>
    </w:p>
    <w:p w14:paraId="0DE26F4B" w14:textId="622BA887" w:rsidR="00FF7093" w:rsidRDefault="00FF7093" w:rsidP="00FF7093">
      <w:pPr>
        <w:jc w:val="both"/>
        <w:rPr>
          <w:rFonts w:ascii="Microsoft New Tai Lue" w:hAnsi="Microsoft New Tai Lue" w:cs="Microsoft New Tai Lue"/>
          <w:sz w:val="24"/>
          <w:szCs w:val="24"/>
        </w:rPr>
      </w:pPr>
      <w:r w:rsidRPr="00FF7093">
        <w:rPr>
          <w:rFonts w:ascii="Microsoft New Tai Lue" w:hAnsi="Microsoft New Tai Lue" w:cs="Microsoft New Tai Lue"/>
          <w:sz w:val="24"/>
          <w:szCs w:val="24"/>
        </w:rPr>
        <w:t>As the UK prepares for a winter of extraordinary fuel bills, the Government has recommitted to Net Zero. The urgency of moving away from fossil fuels, securing energy supplies and cutting carbon emissions has never been clearer</w:t>
      </w:r>
      <w:r>
        <w:rPr>
          <w:rFonts w:ascii="Microsoft New Tai Lue" w:hAnsi="Microsoft New Tai Lue" w:cs="Microsoft New Tai Lue"/>
          <w:sz w:val="24"/>
          <w:szCs w:val="24"/>
        </w:rPr>
        <w:t xml:space="preserve"> but</w:t>
      </w:r>
      <w:r w:rsidRPr="00FF7093">
        <w:rPr>
          <w:rFonts w:ascii="Microsoft New Tai Lue" w:hAnsi="Microsoft New Tai Lue" w:cs="Microsoft New Tai Lue"/>
          <w:sz w:val="24"/>
          <w:szCs w:val="24"/>
        </w:rPr>
        <w:t xml:space="preserve"> the Climate Change Committee (CCC) finds major failures in delivery programmes towards the achievement of the UK’s climate goals</w:t>
      </w:r>
      <w:r>
        <w:rPr>
          <w:rFonts w:ascii="Microsoft New Tai Lue" w:hAnsi="Microsoft New Tai Lue" w:cs="Microsoft New Tai Lue"/>
          <w:sz w:val="24"/>
          <w:szCs w:val="24"/>
        </w:rPr>
        <w:t>.</w:t>
      </w:r>
    </w:p>
    <w:p w14:paraId="3FED2A5F" w14:textId="087F4480" w:rsidR="00FF7093" w:rsidRDefault="00FF7093" w:rsidP="00FF7093">
      <w:pPr>
        <w:jc w:val="both"/>
        <w:rPr>
          <w:rFonts w:ascii="Microsoft New Tai Lue" w:hAnsi="Microsoft New Tai Lue" w:cs="Microsoft New Tai Lue"/>
          <w:sz w:val="24"/>
          <w:szCs w:val="24"/>
        </w:rPr>
      </w:pPr>
    </w:p>
    <w:p w14:paraId="157388A4" w14:textId="63B4FB6C" w:rsidR="00FF7093" w:rsidRDefault="00FF7093" w:rsidP="00FF7093">
      <w:pPr>
        <w:jc w:val="both"/>
        <w:rPr>
          <w:rFonts w:ascii="Microsoft New Tai Lue" w:hAnsi="Microsoft New Tai Lue" w:cs="Microsoft New Tai Lue"/>
          <w:sz w:val="24"/>
          <w:szCs w:val="24"/>
        </w:rPr>
      </w:pPr>
      <w:r>
        <w:rPr>
          <w:rFonts w:ascii="Microsoft New Tai Lue" w:hAnsi="Microsoft New Tai Lue" w:cs="Microsoft New Tai Lue"/>
          <w:sz w:val="24"/>
          <w:szCs w:val="24"/>
        </w:rPr>
        <w:t>T</w:t>
      </w:r>
      <w:r w:rsidRPr="00FF7093">
        <w:rPr>
          <w:rFonts w:ascii="Microsoft New Tai Lue" w:hAnsi="Microsoft New Tai Lue" w:cs="Microsoft New Tai Lue"/>
          <w:sz w:val="24"/>
          <w:szCs w:val="24"/>
        </w:rPr>
        <w:t xml:space="preserve">he CCC </w:t>
      </w:r>
      <w:r>
        <w:rPr>
          <w:rFonts w:ascii="Microsoft New Tai Lue" w:hAnsi="Microsoft New Tai Lue" w:cs="Microsoft New Tai Lue"/>
          <w:sz w:val="24"/>
          <w:szCs w:val="24"/>
        </w:rPr>
        <w:t xml:space="preserve">has previously </w:t>
      </w:r>
      <w:r w:rsidRPr="00FF7093">
        <w:rPr>
          <w:rFonts w:ascii="Microsoft New Tai Lue" w:hAnsi="Microsoft New Tai Lue" w:cs="Microsoft New Tai Lue"/>
          <w:sz w:val="24"/>
          <w:szCs w:val="24"/>
        </w:rPr>
        <w:t>applauded the Government for setting ambitious targets and launching a new Net Zero Strategy. Policies are now in place for most sectors of the economy, but a thorough review of progress finds scant evidence of delivery against these headline goals so far. There are some bright spots of progress, but in most areas the likelihood of under-delivery is high</w:t>
      </w:r>
      <w:r w:rsidR="008F4722">
        <w:rPr>
          <w:rFonts w:ascii="Microsoft New Tai Lue" w:hAnsi="Microsoft New Tai Lue" w:cs="Microsoft New Tai Lue"/>
          <w:sz w:val="24"/>
          <w:szCs w:val="24"/>
        </w:rPr>
        <w:t>.</w:t>
      </w:r>
    </w:p>
    <w:p w14:paraId="311E5B11" w14:textId="07727AAB" w:rsidR="00DF7F73" w:rsidRDefault="00DF7F73" w:rsidP="00FF7093">
      <w:pPr>
        <w:jc w:val="both"/>
        <w:rPr>
          <w:rFonts w:ascii="Microsoft New Tai Lue" w:hAnsi="Microsoft New Tai Lue" w:cs="Microsoft New Tai Lue"/>
          <w:sz w:val="24"/>
          <w:szCs w:val="24"/>
        </w:rPr>
      </w:pPr>
    </w:p>
    <w:p w14:paraId="07801643" w14:textId="3A5C1C32" w:rsidR="0022616C" w:rsidRPr="00640857" w:rsidRDefault="00640857" w:rsidP="00A353BC">
      <w:pPr>
        <w:jc w:val="both"/>
        <w:rPr>
          <w:rFonts w:ascii="Microsoft New Tai Lue" w:hAnsi="Microsoft New Tai Lue" w:cs="Microsoft New Tai Lue"/>
          <w:sz w:val="24"/>
          <w:szCs w:val="24"/>
        </w:rPr>
      </w:pPr>
      <w:r>
        <w:rPr>
          <w:rFonts w:ascii="Microsoft New Tai Lue" w:hAnsi="Microsoft New Tai Lue" w:cs="Microsoft New Tai Lue"/>
          <w:sz w:val="24"/>
          <w:szCs w:val="24"/>
        </w:rPr>
        <w:t>The key messages are:</w:t>
      </w:r>
    </w:p>
    <w:p w14:paraId="5EA32E13" w14:textId="77777777" w:rsidR="00DF7F73" w:rsidRDefault="00DF7F73" w:rsidP="00A353BC">
      <w:pPr>
        <w:jc w:val="both"/>
        <w:rPr>
          <w:rFonts w:ascii="Microsoft New Tai Lue" w:hAnsi="Microsoft New Tai Lue" w:cs="Microsoft New Tai Lue"/>
          <w:sz w:val="24"/>
          <w:szCs w:val="24"/>
        </w:rPr>
      </w:pPr>
    </w:p>
    <w:p w14:paraId="1810BCBA" w14:textId="77777777" w:rsidR="0022616C" w:rsidRDefault="0022616C" w:rsidP="00A353BC">
      <w:pPr>
        <w:numPr>
          <w:ilvl w:val="0"/>
          <w:numId w:val="6"/>
        </w:numPr>
        <w:jc w:val="both"/>
        <w:rPr>
          <w:rFonts w:ascii="Microsoft New Tai Lue" w:hAnsi="Microsoft New Tai Lue" w:cs="Microsoft New Tai Lue"/>
          <w:sz w:val="24"/>
          <w:szCs w:val="24"/>
        </w:rPr>
      </w:pPr>
      <w:r w:rsidRPr="007D1DA5">
        <w:rPr>
          <w:rFonts w:ascii="Microsoft New Tai Lue" w:hAnsi="Microsoft New Tai Lue" w:cs="Microsoft New Tai Lue"/>
          <w:b/>
          <w:bCs/>
          <w:sz w:val="24"/>
          <w:szCs w:val="24"/>
        </w:rPr>
        <w:t>The UK Government now has a solid Net Zero strategy in place</w:t>
      </w:r>
      <w:r w:rsidRPr="007D1DA5">
        <w:rPr>
          <w:rFonts w:ascii="Microsoft New Tai Lue" w:hAnsi="Microsoft New Tai Lue" w:cs="Microsoft New Tai Lue"/>
          <w:sz w:val="24"/>
          <w:szCs w:val="24"/>
        </w:rPr>
        <w:t>, but important policy gaps remain.</w:t>
      </w:r>
    </w:p>
    <w:p w14:paraId="5524F839" w14:textId="77777777" w:rsidR="0022616C" w:rsidRPr="007D1DA5" w:rsidRDefault="0022616C" w:rsidP="00A353BC">
      <w:pPr>
        <w:ind w:left="720"/>
        <w:jc w:val="both"/>
        <w:rPr>
          <w:rFonts w:ascii="Microsoft New Tai Lue" w:hAnsi="Microsoft New Tai Lue" w:cs="Microsoft New Tai Lue"/>
          <w:sz w:val="24"/>
          <w:szCs w:val="24"/>
        </w:rPr>
      </w:pPr>
    </w:p>
    <w:p w14:paraId="06537595" w14:textId="77777777" w:rsidR="0022616C" w:rsidRDefault="0022616C" w:rsidP="00A353BC">
      <w:pPr>
        <w:numPr>
          <w:ilvl w:val="0"/>
          <w:numId w:val="6"/>
        </w:numPr>
        <w:jc w:val="both"/>
        <w:rPr>
          <w:rFonts w:ascii="Microsoft New Tai Lue" w:hAnsi="Microsoft New Tai Lue" w:cs="Microsoft New Tai Lue"/>
          <w:sz w:val="24"/>
          <w:szCs w:val="24"/>
        </w:rPr>
      </w:pPr>
      <w:r w:rsidRPr="007D1DA5">
        <w:rPr>
          <w:rFonts w:ascii="Microsoft New Tai Lue" w:hAnsi="Microsoft New Tai Lue" w:cs="Microsoft New Tai Lue"/>
          <w:b/>
          <w:bCs/>
          <w:sz w:val="24"/>
          <w:szCs w:val="24"/>
        </w:rPr>
        <w:lastRenderedPageBreak/>
        <w:t>Tangible progress is lagging the policy ambition.</w:t>
      </w:r>
      <w:r w:rsidRPr="007D1DA5">
        <w:rPr>
          <w:rFonts w:ascii="Microsoft New Tai Lue" w:hAnsi="Microsoft New Tai Lue" w:cs="Microsoft New Tai Lue"/>
          <w:sz w:val="24"/>
          <w:szCs w:val="24"/>
        </w:rPr>
        <w:t> With an emissions path set for the UK and the Net Zero Strategy published, greater emphasis and focus must be placed on delivery.</w:t>
      </w:r>
    </w:p>
    <w:p w14:paraId="4AD2848F" w14:textId="77777777" w:rsidR="0022616C" w:rsidRPr="007D1DA5" w:rsidRDefault="0022616C" w:rsidP="00A353BC">
      <w:pPr>
        <w:jc w:val="both"/>
        <w:rPr>
          <w:rFonts w:ascii="Microsoft New Tai Lue" w:hAnsi="Microsoft New Tai Lue" w:cs="Microsoft New Tai Lue"/>
          <w:sz w:val="24"/>
          <w:szCs w:val="24"/>
        </w:rPr>
      </w:pPr>
    </w:p>
    <w:p w14:paraId="3AF29DD0" w14:textId="3D133AD8" w:rsidR="008F4722" w:rsidRPr="008F4722" w:rsidRDefault="0022616C" w:rsidP="00A353BC">
      <w:pPr>
        <w:numPr>
          <w:ilvl w:val="0"/>
          <w:numId w:val="6"/>
        </w:numPr>
        <w:jc w:val="both"/>
        <w:rPr>
          <w:rFonts w:ascii="Microsoft New Tai Lue" w:hAnsi="Microsoft New Tai Lue" w:cs="Microsoft New Tai Lue"/>
          <w:sz w:val="24"/>
          <w:szCs w:val="24"/>
        </w:rPr>
      </w:pPr>
      <w:r w:rsidRPr="007D1DA5">
        <w:rPr>
          <w:rFonts w:ascii="Microsoft New Tai Lue" w:hAnsi="Microsoft New Tai Lue" w:cs="Microsoft New Tai Lue"/>
          <w:b/>
          <w:bCs/>
          <w:sz w:val="24"/>
          <w:szCs w:val="24"/>
        </w:rPr>
        <w:t>Successful delivery of changes on the ground requires active management of delivery risks. </w:t>
      </w:r>
      <w:r w:rsidR="008F4722" w:rsidRPr="0022616C">
        <w:rPr>
          <w:rFonts w:ascii="Microsoft New Tai Lue" w:hAnsi="Microsoft New Tai Lue" w:cs="Microsoft New Tai Lue"/>
          <w:sz w:val="24"/>
          <w:szCs w:val="24"/>
        </w:rPr>
        <w:t>Whil</w:t>
      </w:r>
      <w:r w:rsidR="0051149F">
        <w:rPr>
          <w:rFonts w:ascii="Microsoft New Tai Lue" w:hAnsi="Microsoft New Tai Lue" w:cs="Microsoft New Tai Lue"/>
          <w:sz w:val="24"/>
          <w:szCs w:val="24"/>
        </w:rPr>
        <w:t>st</w:t>
      </w:r>
      <w:r w:rsidR="008F4722" w:rsidRPr="0022616C">
        <w:rPr>
          <w:rFonts w:ascii="Microsoft New Tai Lue" w:hAnsi="Microsoft New Tai Lue" w:cs="Microsoft New Tai Lue"/>
          <w:sz w:val="24"/>
          <w:szCs w:val="24"/>
        </w:rPr>
        <w:t xml:space="preserve"> some policies may be more successful than expected, not all policies will deliver. These risks cannot credibly be tackled with an even greater reliance on greenhouse gas removal technologies. The Government should develop contingency plans, such as encouraging reduced consumer demand for high-carbon activities (e.g., through healthier diets, or curbs to growth in demand for flights).</w:t>
      </w:r>
    </w:p>
    <w:p w14:paraId="33C6E77A" w14:textId="77777777" w:rsidR="0022616C" w:rsidRPr="007D1DA5" w:rsidRDefault="0022616C" w:rsidP="00A353BC">
      <w:pPr>
        <w:jc w:val="both"/>
        <w:rPr>
          <w:rFonts w:ascii="Microsoft New Tai Lue" w:hAnsi="Microsoft New Tai Lue" w:cs="Microsoft New Tai Lue"/>
          <w:sz w:val="24"/>
          <w:szCs w:val="24"/>
        </w:rPr>
      </w:pPr>
    </w:p>
    <w:p w14:paraId="70AB13AD" w14:textId="77777777" w:rsidR="0022616C" w:rsidRDefault="0022616C" w:rsidP="00A353BC">
      <w:pPr>
        <w:numPr>
          <w:ilvl w:val="0"/>
          <w:numId w:val="6"/>
        </w:numPr>
        <w:jc w:val="both"/>
        <w:rPr>
          <w:rFonts w:ascii="Microsoft New Tai Lue" w:hAnsi="Microsoft New Tai Lue" w:cs="Microsoft New Tai Lue"/>
          <w:sz w:val="24"/>
          <w:szCs w:val="24"/>
        </w:rPr>
      </w:pPr>
      <w:r w:rsidRPr="007D1DA5">
        <w:rPr>
          <w:rFonts w:ascii="Microsoft New Tai Lue" w:hAnsi="Microsoft New Tai Lue" w:cs="Microsoft New Tai Lue"/>
          <w:b/>
          <w:bCs/>
          <w:sz w:val="24"/>
          <w:szCs w:val="24"/>
        </w:rPr>
        <w:t>Action to address the rising cost of living should be aligned with Net Zero.</w:t>
      </w:r>
      <w:r w:rsidRPr="007D1DA5">
        <w:rPr>
          <w:rFonts w:ascii="Microsoft New Tai Lue" w:hAnsi="Microsoft New Tai Lue" w:cs="Microsoft New Tai Lue"/>
          <w:sz w:val="24"/>
          <w:szCs w:val="24"/>
        </w:rPr>
        <w:t> There remains an urgent need for equivalent action to reduce demand for fossil fuels to reduce emissions and limit energy bills.</w:t>
      </w:r>
    </w:p>
    <w:p w14:paraId="6E1EC450" w14:textId="77777777" w:rsidR="0022616C" w:rsidRPr="007D1DA5" w:rsidRDefault="0022616C" w:rsidP="00A353BC">
      <w:pPr>
        <w:jc w:val="both"/>
        <w:rPr>
          <w:rFonts w:ascii="Microsoft New Tai Lue" w:hAnsi="Microsoft New Tai Lue" w:cs="Microsoft New Tai Lue"/>
          <w:sz w:val="24"/>
          <w:szCs w:val="24"/>
        </w:rPr>
      </w:pPr>
    </w:p>
    <w:p w14:paraId="2099966B" w14:textId="77777777" w:rsidR="008F4722" w:rsidRDefault="008F4722" w:rsidP="00A353BC">
      <w:pPr>
        <w:numPr>
          <w:ilvl w:val="0"/>
          <w:numId w:val="6"/>
        </w:numPr>
        <w:jc w:val="both"/>
        <w:rPr>
          <w:rFonts w:ascii="Microsoft New Tai Lue" w:hAnsi="Microsoft New Tai Lue" w:cs="Microsoft New Tai Lue"/>
          <w:sz w:val="24"/>
          <w:szCs w:val="24"/>
        </w:rPr>
      </w:pPr>
      <w:r w:rsidRPr="0022616C">
        <w:rPr>
          <w:rFonts w:ascii="Microsoft New Tai Lue" w:hAnsi="Microsoft New Tai Lue" w:cs="Microsoft New Tai Lue"/>
          <w:b/>
          <w:bCs/>
          <w:sz w:val="24"/>
          <w:szCs w:val="24"/>
        </w:rPr>
        <w:t>There has been slow progress on the cross-cutting enablers of progress.</w:t>
      </w:r>
      <w:r w:rsidRPr="0022616C">
        <w:rPr>
          <w:rFonts w:ascii="Microsoft New Tai Lue" w:hAnsi="Microsoft New Tai Lue" w:cs="Microsoft New Tai Lue"/>
          <w:sz w:val="24"/>
          <w:szCs w:val="24"/>
        </w:rPr>
        <w:t xml:space="preserve"> The Net Zero Strategy contains warm words on the wider enablers of the transition, but little progress. </w:t>
      </w:r>
    </w:p>
    <w:p w14:paraId="3F2C53D3" w14:textId="77777777" w:rsidR="008F4722" w:rsidRDefault="008F4722" w:rsidP="00A353BC">
      <w:pPr>
        <w:numPr>
          <w:ilvl w:val="1"/>
          <w:numId w:val="6"/>
        </w:numPr>
        <w:jc w:val="both"/>
        <w:rPr>
          <w:rFonts w:ascii="Microsoft New Tai Lue" w:hAnsi="Microsoft New Tai Lue" w:cs="Microsoft New Tai Lue"/>
          <w:sz w:val="24"/>
          <w:szCs w:val="24"/>
        </w:rPr>
      </w:pPr>
      <w:r w:rsidRPr="0022616C">
        <w:rPr>
          <w:rFonts w:ascii="Microsoft New Tai Lue" w:hAnsi="Microsoft New Tai Lue" w:cs="Microsoft New Tai Lue"/>
          <w:sz w:val="24"/>
          <w:szCs w:val="24"/>
        </w:rPr>
        <w:t xml:space="preserve">There is no public engagement strategy three years after the Net Zero target was signed into law; </w:t>
      </w:r>
    </w:p>
    <w:p w14:paraId="22988E09" w14:textId="77777777" w:rsidR="008F4722" w:rsidRDefault="008F4722" w:rsidP="00A353BC">
      <w:pPr>
        <w:numPr>
          <w:ilvl w:val="1"/>
          <w:numId w:val="6"/>
        </w:numPr>
        <w:jc w:val="both"/>
        <w:rPr>
          <w:rFonts w:ascii="Microsoft New Tai Lue" w:hAnsi="Microsoft New Tai Lue" w:cs="Microsoft New Tai Lue"/>
          <w:sz w:val="24"/>
          <w:szCs w:val="24"/>
        </w:rPr>
      </w:pPr>
      <w:r w:rsidRPr="0022616C">
        <w:rPr>
          <w:rFonts w:ascii="Microsoft New Tai Lue" w:hAnsi="Microsoft New Tai Lue" w:cs="Microsoft New Tai Lue"/>
          <w:sz w:val="24"/>
          <w:szCs w:val="24"/>
        </w:rPr>
        <w:t xml:space="preserve">HM Treasury has yet to set out how the full range of costs and benefits of the transition will be shared – it must urgently review its tax strategy to support the Net Zero transition; </w:t>
      </w:r>
    </w:p>
    <w:p w14:paraId="518DB494" w14:textId="77777777" w:rsidR="008F4722" w:rsidRDefault="008F4722" w:rsidP="00A353BC">
      <w:pPr>
        <w:numPr>
          <w:ilvl w:val="1"/>
          <w:numId w:val="6"/>
        </w:numPr>
        <w:jc w:val="both"/>
        <w:rPr>
          <w:rFonts w:ascii="Microsoft New Tai Lue" w:hAnsi="Microsoft New Tai Lue" w:cs="Microsoft New Tai Lue"/>
          <w:sz w:val="24"/>
          <w:szCs w:val="24"/>
        </w:rPr>
      </w:pPr>
      <w:r w:rsidRPr="0022616C">
        <w:rPr>
          <w:rFonts w:ascii="Microsoft New Tai Lue" w:hAnsi="Microsoft New Tai Lue" w:cs="Microsoft New Tai Lue"/>
          <w:sz w:val="24"/>
          <w:szCs w:val="24"/>
        </w:rPr>
        <w:t>comprehensive reform of planning legislation to reflect the UK’s international and national commitments to Net Zero is required;</w:t>
      </w:r>
    </w:p>
    <w:p w14:paraId="44556C47" w14:textId="77777777" w:rsidR="008F4722" w:rsidRPr="0022616C" w:rsidRDefault="008F4722" w:rsidP="00A353BC">
      <w:pPr>
        <w:numPr>
          <w:ilvl w:val="1"/>
          <w:numId w:val="6"/>
        </w:numPr>
        <w:jc w:val="both"/>
        <w:rPr>
          <w:rFonts w:ascii="Microsoft New Tai Lue" w:hAnsi="Microsoft New Tai Lue" w:cs="Microsoft New Tai Lue"/>
          <w:sz w:val="24"/>
          <w:szCs w:val="24"/>
        </w:rPr>
      </w:pPr>
      <w:r>
        <w:rPr>
          <w:rFonts w:ascii="Microsoft New Tai Lue" w:hAnsi="Microsoft New Tai Lue" w:cs="Microsoft New Tai Lue"/>
          <w:sz w:val="24"/>
          <w:szCs w:val="24"/>
        </w:rPr>
        <w:t>w</w:t>
      </w:r>
      <w:r w:rsidRPr="0022616C">
        <w:rPr>
          <w:rFonts w:ascii="Microsoft New Tai Lue" w:hAnsi="Microsoft New Tai Lue" w:cs="Microsoft New Tai Lue"/>
          <w:sz w:val="24"/>
          <w:szCs w:val="24"/>
        </w:rPr>
        <w:t>e still await the urgently needed Future Homes Strategy. Bottlenecks, such as skills gaps and planning consents for infrastructure, should be anticipated and tackled early.</w:t>
      </w:r>
    </w:p>
    <w:p w14:paraId="0F89A6FE" w14:textId="77777777" w:rsidR="0022616C" w:rsidRPr="007D1DA5" w:rsidRDefault="0022616C" w:rsidP="00A353BC">
      <w:pPr>
        <w:jc w:val="both"/>
        <w:rPr>
          <w:rFonts w:ascii="Microsoft New Tai Lue" w:hAnsi="Microsoft New Tai Lue" w:cs="Microsoft New Tai Lue"/>
          <w:sz w:val="24"/>
          <w:szCs w:val="24"/>
        </w:rPr>
      </w:pPr>
    </w:p>
    <w:p w14:paraId="2ED80709" w14:textId="77777777" w:rsidR="0022616C" w:rsidRPr="007D1DA5" w:rsidRDefault="0022616C" w:rsidP="00A353BC">
      <w:pPr>
        <w:numPr>
          <w:ilvl w:val="0"/>
          <w:numId w:val="6"/>
        </w:numPr>
        <w:jc w:val="both"/>
        <w:rPr>
          <w:rFonts w:ascii="Microsoft New Tai Lue" w:hAnsi="Microsoft New Tai Lue" w:cs="Microsoft New Tai Lue"/>
          <w:sz w:val="24"/>
          <w:szCs w:val="24"/>
        </w:rPr>
      </w:pPr>
      <w:r w:rsidRPr="007D1DA5">
        <w:rPr>
          <w:rFonts w:ascii="Microsoft New Tai Lue" w:hAnsi="Microsoft New Tai Lue" w:cs="Microsoft New Tai Lue"/>
          <w:b/>
          <w:bCs/>
          <w:sz w:val="24"/>
          <w:szCs w:val="24"/>
        </w:rPr>
        <w:t>The UK must build on a successful COP26. </w:t>
      </w:r>
      <w:r w:rsidRPr="007D1DA5">
        <w:rPr>
          <w:rFonts w:ascii="Microsoft New Tai Lue" w:hAnsi="Microsoft New Tai Lue" w:cs="Microsoft New Tai Lue"/>
          <w:sz w:val="24"/>
          <w:szCs w:val="24"/>
        </w:rPr>
        <w:t>The UK presidency of the UN COP26 climate summit in Glasgow last November successfully strengthened long-term global ambition and introduced new mechanisms to support delivery. It should prioritise making those new mechanisms work in practice and strengthening global 2030 ambition, while preparing for a focus on climate finance and adaptation at COP27 in 2022 and COP28 in 2023.</w:t>
      </w:r>
    </w:p>
    <w:p w14:paraId="2FBE00CB" w14:textId="77777777" w:rsidR="0022616C" w:rsidRDefault="0022616C" w:rsidP="00FF7093">
      <w:pPr>
        <w:jc w:val="both"/>
        <w:rPr>
          <w:rFonts w:ascii="Microsoft New Tai Lue" w:hAnsi="Microsoft New Tai Lue" w:cs="Microsoft New Tai Lue"/>
          <w:sz w:val="24"/>
          <w:szCs w:val="24"/>
        </w:rPr>
      </w:pPr>
    </w:p>
    <w:p w14:paraId="04D1B209" w14:textId="5F608F39" w:rsidR="008F4722" w:rsidRPr="008F4722" w:rsidRDefault="007C177C" w:rsidP="008F4722">
      <w:pPr>
        <w:jc w:val="both"/>
        <w:rPr>
          <w:rFonts w:ascii="Microsoft New Tai Lue" w:hAnsi="Microsoft New Tai Lue" w:cs="Microsoft New Tai Lue"/>
          <w:sz w:val="24"/>
          <w:szCs w:val="24"/>
        </w:rPr>
      </w:pPr>
      <w:r w:rsidRPr="007C177C">
        <w:rPr>
          <w:rFonts w:ascii="Microsoft New Tai Lue" w:hAnsi="Microsoft New Tai Lue" w:cs="Microsoft New Tai Lue"/>
          <w:sz w:val="24"/>
          <w:szCs w:val="24"/>
        </w:rPr>
        <w:t>The report also considered main areas of progress</w:t>
      </w:r>
      <w:r>
        <w:rPr>
          <w:rFonts w:ascii="Microsoft New Tai Lue" w:hAnsi="Microsoft New Tai Lue" w:cs="Microsoft New Tai Lue"/>
          <w:sz w:val="24"/>
          <w:szCs w:val="24"/>
        </w:rPr>
        <w:t xml:space="preserve"> citing that t</w:t>
      </w:r>
      <w:r w:rsidR="008F4722" w:rsidRPr="008F4722">
        <w:rPr>
          <w:rFonts w:ascii="Microsoft New Tai Lue" w:hAnsi="Microsoft New Tai Lue" w:cs="Microsoft New Tai Lue"/>
          <w:sz w:val="24"/>
          <w:szCs w:val="24"/>
        </w:rPr>
        <w:t>he areas of strongest progress are backed and led by well-designed Government policy:</w:t>
      </w:r>
    </w:p>
    <w:p w14:paraId="7BA7B46B" w14:textId="7694AACD" w:rsidR="008F4722" w:rsidRDefault="008F4722" w:rsidP="008F4722">
      <w:pPr>
        <w:numPr>
          <w:ilvl w:val="0"/>
          <w:numId w:val="8"/>
        </w:numPr>
        <w:jc w:val="both"/>
        <w:rPr>
          <w:rFonts w:ascii="Microsoft New Tai Lue" w:hAnsi="Microsoft New Tai Lue" w:cs="Microsoft New Tai Lue"/>
          <w:sz w:val="24"/>
          <w:szCs w:val="24"/>
        </w:rPr>
      </w:pPr>
      <w:r w:rsidRPr="008F4722">
        <w:rPr>
          <w:rFonts w:ascii="Microsoft New Tai Lue" w:hAnsi="Microsoft New Tai Lue" w:cs="Microsoft New Tai Lue"/>
          <w:b/>
          <w:bCs/>
          <w:sz w:val="24"/>
          <w:szCs w:val="24"/>
        </w:rPr>
        <w:t>Deployment of renewable electricity.</w:t>
      </w:r>
      <w:r w:rsidRPr="008F4722">
        <w:rPr>
          <w:rFonts w:ascii="Microsoft New Tai Lue" w:hAnsi="Microsoft New Tai Lue" w:cs="Microsoft New Tai Lue"/>
          <w:sz w:val="24"/>
          <w:szCs w:val="24"/>
        </w:rPr>
        <w:t> Emissions from electricity generation have fallen by nearly 70% in the last decade. With offshore wind, business has shown that given the right market conditions and support it can cut costs dramatically and deploy low-carbon solutions rapidly.</w:t>
      </w:r>
    </w:p>
    <w:p w14:paraId="406960E6" w14:textId="77777777" w:rsidR="00041940" w:rsidRPr="008F4722" w:rsidRDefault="00041940" w:rsidP="00041940">
      <w:pPr>
        <w:ind w:left="720"/>
        <w:jc w:val="both"/>
        <w:rPr>
          <w:rFonts w:ascii="Microsoft New Tai Lue" w:hAnsi="Microsoft New Tai Lue" w:cs="Microsoft New Tai Lue"/>
          <w:sz w:val="24"/>
          <w:szCs w:val="24"/>
        </w:rPr>
      </w:pPr>
    </w:p>
    <w:p w14:paraId="6BC17311" w14:textId="77777777" w:rsidR="008F4722" w:rsidRPr="008F4722" w:rsidRDefault="008F4722" w:rsidP="008F4722">
      <w:pPr>
        <w:numPr>
          <w:ilvl w:val="0"/>
          <w:numId w:val="8"/>
        </w:numPr>
        <w:jc w:val="both"/>
        <w:rPr>
          <w:rFonts w:ascii="Microsoft New Tai Lue" w:hAnsi="Microsoft New Tai Lue" w:cs="Microsoft New Tai Lue"/>
          <w:sz w:val="24"/>
          <w:szCs w:val="24"/>
        </w:rPr>
      </w:pPr>
      <w:r w:rsidRPr="008F4722">
        <w:rPr>
          <w:rFonts w:ascii="Microsoft New Tai Lue" w:hAnsi="Microsoft New Tai Lue" w:cs="Microsoft New Tai Lue"/>
          <w:b/>
          <w:bCs/>
          <w:sz w:val="24"/>
          <w:szCs w:val="24"/>
        </w:rPr>
        <w:lastRenderedPageBreak/>
        <w:t>Electric cars</w:t>
      </w:r>
      <w:r w:rsidRPr="008F4722">
        <w:rPr>
          <w:rFonts w:ascii="Microsoft New Tai Lue" w:hAnsi="Microsoft New Tai Lue" w:cs="Microsoft New Tai Lue"/>
          <w:sz w:val="24"/>
          <w:szCs w:val="24"/>
        </w:rPr>
        <w:t> are being adopted in greater numbers each year. Their rise is already ahead of CCC and Government growth projections, showing that consumers and households are willing to adopt low-carbon options when offered a cost-effective, good quality product.</w:t>
      </w:r>
    </w:p>
    <w:p w14:paraId="3296C1AA" w14:textId="77777777" w:rsidR="003F4D36" w:rsidRDefault="003F4D36" w:rsidP="008F4722">
      <w:pPr>
        <w:jc w:val="both"/>
        <w:rPr>
          <w:rFonts w:ascii="Microsoft New Tai Lue" w:hAnsi="Microsoft New Tai Lue" w:cs="Microsoft New Tai Lue"/>
          <w:b/>
          <w:bCs/>
          <w:sz w:val="24"/>
          <w:szCs w:val="24"/>
        </w:rPr>
      </w:pPr>
    </w:p>
    <w:p w14:paraId="7768394D" w14:textId="52936654" w:rsidR="008F4722" w:rsidRDefault="008F4722" w:rsidP="008F4722">
      <w:pPr>
        <w:jc w:val="both"/>
        <w:rPr>
          <w:rFonts w:ascii="Microsoft New Tai Lue" w:hAnsi="Microsoft New Tai Lue" w:cs="Microsoft New Tai Lue"/>
          <w:sz w:val="24"/>
          <w:szCs w:val="24"/>
        </w:rPr>
      </w:pPr>
      <w:r w:rsidRPr="008F4722">
        <w:rPr>
          <w:rFonts w:ascii="Microsoft New Tai Lue" w:hAnsi="Microsoft New Tai Lue" w:cs="Microsoft New Tai Lue"/>
          <w:sz w:val="24"/>
          <w:szCs w:val="24"/>
        </w:rPr>
        <w:t>In other areas, low-carbon options remain in their infancy. Policy has not yet begun to guide the promised private sector action:</w:t>
      </w:r>
    </w:p>
    <w:p w14:paraId="7BC98279" w14:textId="77777777" w:rsidR="008F4722" w:rsidRPr="008F4722" w:rsidRDefault="008F4722" w:rsidP="008F4722">
      <w:pPr>
        <w:jc w:val="both"/>
        <w:rPr>
          <w:rFonts w:ascii="Microsoft New Tai Lue" w:hAnsi="Microsoft New Tai Lue" w:cs="Microsoft New Tai Lue"/>
          <w:sz w:val="24"/>
          <w:szCs w:val="24"/>
        </w:rPr>
      </w:pPr>
    </w:p>
    <w:p w14:paraId="5D670D51" w14:textId="502AA56F" w:rsidR="00E4779F" w:rsidRPr="00460371" w:rsidRDefault="008F4722" w:rsidP="00CA6D41">
      <w:pPr>
        <w:numPr>
          <w:ilvl w:val="0"/>
          <w:numId w:val="9"/>
        </w:numPr>
        <w:jc w:val="both"/>
        <w:rPr>
          <w:rFonts w:ascii="Microsoft New Tai Lue" w:hAnsi="Microsoft New Tai Lue" w:cs="Microsoft New Tai Lue"/>
          <w:sz w:val="24"/>
          <w:szCs w:val="24"/>
        </w:rPr>
      </w:pPr>
      <w:r w:rsidRPr="00460371">
        <w:rPr>
          <w:rFonts w:ascii="Microsoft New Tai Lue" w:hAnsi="Microsoft New Tai Lue" w:cs="Microsoft New Tai Lue"/>
          <w:b/>
          <w:bCs/>
          <w:sz w:val="24"/>
          <w:szCs w:val="24"/>
        </w:rPr>
        <w:t>Energy efficiency in homes.</w:t>
      </w:r>
      <w:r w:rsidRPr="00460371">
        <w:rPr>
          <w:rFonts w:ascii="Microsoft New Tai Lue" w:hAnsi="Microsoft New Tai Lue" w:cs="Microsoft New Tai Lue"/>
          <w:sz w:val="24"/>
          <w:szCs w:val="24"/>
        </w:rPr>
        <w:t xml:space="preserve"> Given soaring energy bills, there is a shocking gap in policy for better insulated homes. Government promised significant public spending in 2019 and committed to new policies last year, neither has yet occurred. The UK continues to have some of the leakiest homes in Europe and installations of insulation remain at rock bottom – the average annual energy bill for UK households is around £40 higher than if insulation rates from pre-2012 had continued for the last decade. </w:t>
      </w:r>
    </w:p>
    <w:p w14:paraId="597F2CCE" w14:textId="5E563459" w:rsidR="003F4D36" w:rsidRPr="00460371" w:rsidRDefault="008F4722" w:rsidP="00A72300">
      <w:pPr>
        <w:numPr>
          <w:ilvl w:val="0"/>
          <w:numId w:val="9"/>
        </w:numPr>
        <w:jc w:val="both"/>
        <w:rPr>
          <w:rFonts w:ascii="Microsoft New Tai Lue" w:hAnsi="Microsoft New Tai Lue" w:cs="Microsoft New Tai Lue"/>
          <w:sz w:val="24"/>
          <w:szCs w:val="24"/>
        </w:rPr>
      </w:pPr>
      <w:r w:rsidRPr="00460371">
        <w:rPr>
          <w:rFonts w:ascii="Microsoft New Tai Lue" w:hAnsi="Microsoft New Tai Lue" w:cs="Microsoft New Tai Lue"/>
          <w:b/>
          <w:bCs/>
          <w:sz w:val="24"/>
          <w:szCs w:val="24"/>
        </w:rPr>
        <w:t>Agriculture and land use</w:t>
      </w:r>
      <w:r w:rsidRPr="00460371">
        <w:rPr>
          <w:rFonts w:ascii="Microsoft New Tai Lue" w:hAnsi="Microsoft New Tai Lue" w:cs="Microsoft New Tai Lue"/>
          <w:sz w:val="24"/>
          <w:szCs w:val="24"/>
        </w:rPr>
        <w:t xml:space="preserve"> have the weakest policies in the CCC’s assessment, despite being vital to delivering Net Zero and the Government’s other goals on food security and biodiversity. </w:t>
      </w:r>
    </w:p>
    <w:p w14:paraId="3936C4A9" w14:textId="2C23216F" w:rsidR="0022616C" w:rsidRDefault="00E4779F" w:rsidP="002226EE">
      <w:pPr>
        <w:numPr>
          <w:ilvl w:val="0"/>
          <w:numId w:val="9"/>
        </w:numPr>
        <w:jc w:val="both"/>
        <w:rPr>
          <w:rFonts w:ascii="Microsoft New Tai Lue" w:hAnsi="Microsoft New Tai Lue" w:cs="Microsoft New Tai Lue"/>
          <w:sz w:val="24"/>
          <w:szCs w:val="24"/>
        </w:rPr>
      </w:pPr>
      <w:r w:rsidRPr="00460371">
        <w:rPr>
          <w:rFonts w:ascii="Microsoft New Tai Lue" w:hAnsi="Microsoft New Tai Lue" w:cs="Microsoft New Tai Lue"/>
          <w:sz w:val="24"/>
          <w:szCs w:val="24"/>
        </w:rPr>
        <w:t xml:space="preserve">Policy shortfalls in the </w:t>
      </w:r>
      <w:r w:rsidRPr="00460371">
        <w:rPr>
          <w:rFonts w:ascii="Microsoft New Tai Lue" w:hAnsi="Microsoft New Tai Lue" w:cs="Microsoft New Tai Lue"/>
          <w:b/>
          <w:bCs/>
          <w:sz w:val="24"/>
          <w:szCs w:val="24"/>
        </w:rPr>
        <w:t>surface transport sector</w:t>
      </w:r>
      <w:r w:rsidRPr="00460371">
        <w:rPr>
          <w:rFonts w:ascii="Microsoft New Tai Lue" w:hAnsi="Microsoft New Tai Lue" w:cs="Microsoft New Tai Lue"/>
          <w:sz w:val="24"/>
          <w:szCs w:val="24"/>
        </w:rPr>
        <w:t xml:space="preserve"> are on the demand side. The decarbonisation pathway should not be all about replacing fossil-fuelled vehicles with electric ones, it also offers an important opportunity to change the way people view mobility.</w:t>
      </w:r>
    </w:p>
    <w:p w14:paraId="5AC676C4" w14:textId="77777777" w:rsidR="00460371" w:rsidRPr="00460371" w:rsidRDefault="00460371" w:rsidP="00460371">
      <w:pPr>
        <w:rPr>
          <w:rFonts w:ascii="Microsoft New Tai Lue" w:hAnsi="Microsoft New Tai Lue" w:cs="Microsoft New Tai Lue"/>
          <w:sz w:val="24"/>
          <w:szCs w:val="24"/>
        </w:rPr>
      </w:pPr>
    </w:p>
    <w:p w14:paraId="299F16E4" w14:textId="37205C03" w:rsidR="006357A0" w:rsidRPr="003F4D36" w:rsidRDefault="003F4D36" w:rsidP="007D1DA5">
      <w:pPr>
        <w:rPr>
          <w:rFonts w:ascii="Microsoft New Tai Lue" w:hAnsi="Microsoft New Tai Lue" w:cs="Microsoft New Tai Lue"/>
          <w:b/>
          <w:bCs/>
          <w:sz w:val="28"/>
          <w:szCs w:val="28"/>
        </w:rPr>
      </w:pPr>
      <w:r w:rsidRPr="003F4D36">
        <w:rPr>
          <w:rFonts w:ascii="Microsoft New Tai Lue" w:hAnsi="Microsoft New Tai Lue" w:cs="Microsoft New Tai Lue"/>
          <w:b/>
          <w:bCs/>
          <w:sz w:val="28"/>
          <w:szCs w:val="28"/>
        </w:rPr>
        <w:t xml:space="preserve">5. </w:t>
      </w:r>
      <w:r w:rsidR="00DF7F73" w:rsidRPr="003F4D36">
        <w:rPr>
          <w:rFonts w:ascii="Microsoft New Tai Lue" w:hAnsi="Microsoft New Tai Lue" w:cs="Microsoft New Tai Lue"/>
          <w:b/>
          <w:bCs/>
          <w:sz w:val="28"/>
          <w:szCs w:val="28"/>
        </w:rPr>
        <w:t xml:space="preserve">Climate Conversations and the </w:t>
      </w:r>
      <w:r w:rsidR="003F3750" w:rsidRPr="003F4D36">
        <w:rPr>
          <w:rFonts w:ascii="Microsoft New Tai Lue" w:hAnsi="Microsoft New Tai Lue" w:cs="Microsoft New Tai Lue"/>
          <w:b/>
          <w:bCs/>
          <w:sz w:val="28"/>
          <w:szCs w:val="28"/>
        </w:rPr>
        <w:t xml:space="preserve">CCC Visit to Somerset </w:t>
      </w:r>
    </w:p>
    <w:p w14:paraId="57DCE838" w14:textId="50EDD395" w:rsidR="003B2B12" w:rsidRDefault="003F4D36" w:rsidP="003F4D36">
      <w:pPr>
        <w:jc w:val="both"/>
        <w:rPr>
          <w:rFonts w:ascii="Microsoft New Tai Lue" w:hAnsi="Microsoft New Tai Lue" w:cs="Microsoft New Tai Lue"/>
          <w:sz w:val="24"/>
          <w:szCs w:val="24"/>
        </w:rPr>
      </w:pPr>
      <w:r>
        <w:rPr>
          <w:rFonts w:ascii="Microsoft New Tai Lue" w:hAnsi="Microsoft New Tai Lue" w:cs="Microsoft New Tai Lue"/>
          <w:sz w:val="24"/>
          <w:szCs w:val="24"/>
        </w:rPr>
        <w:t>During spring 2022, t</w:t>
      </w:r>
      <w:r w:rsidR="00DF7F73" w:rsidRPr="00DF7F73">
        <w:rPr>
          <w:rFonts w:ascii="Microsoft New Tai Lue" w:hAnsi="Microsoft New Tai Lue" w:cs="Microsoft New Tai Lue"/>
          <w:sz w:val="24"/>
          <w:szCs w:val="24"/>
        </w:rPr>
        <w:t xml:space="preserve">he Climate Change Committee (CCC) held a series of climate conversations with </w:t>
      </w:r>
      <w:r w:rsidR="003B2B12">
        <w:rPr>
          <w:rFonts w:ascii="Microsoft New Tai Lue" w:hAnsi="Microsoft New Tai Lue" w:cs="Microsoft New Tai Lue"/>
          <w:sz w:val="24"/>
          <w:szCs w:val="24"/>
        </w:rPr>
        <w:t xml:space="preserve">a limited number of Councils and met with </w:t>
      </w:r>
      <w:r w:rsidR="00DF7F73" w:rsidRPr="00DF7F73">
        <w:rPr>
          <w:rFonts w:ascii="Microsoft New Tai Lue" w:hAnsi="Microsoft New Tai Lue" w:cs="Microsoft New Tai Lue"/>
          <w:sz w:val="24"/>
          <w:szCs w:val="24"/>
        </w:rPr>
        <w:t xml:space="preserve">senior council leaders, mayors and officers to discuss the action they are taking locally to deliver Net Zero and improved climate resilience. </w:t>
      </w:r>
    </w:p>
    <w:p w14:paraId="466017BC" w14:textId="77777777" w:rsidR="003B2B12" w:rsidRDefault="003B2B12" w:rsidP="003F4D36">
      <w:pPr>
        <w:jc w:val="both"/>
        <w:rPr>
          <w:rFonts w:ascii="Microsoft New Tai Lue" w:hAnsi="Microsoft New Tai Lue" w:cs="Microsoft New Tai Lue"/>
          <w:sz w:val="24"/>
          <w:szCs w:val="24"/>
        </w:rPr>
      </w:pPr>
    </w:p>
    <w:p w14:paraId="02C5B34D" w14:textId="50C59132" w:rsidR="003B2B12" w:rsidRDefault="00DF7F73" w:rsidP="003F4D36">
      <w:pPr>
        <w:jc w:val="both"/>
        <w:rPr>
          <w:rFonts w:ascii="Microsoft New Tai Lue" w:hAnsi="Microsoft New Tai Lue" w:cs="Microsoft New Tai Lue"/>
          <w:sz w:val="24"/>
          <w:szCs w:val="24"/>
        </w:rPr>
      </w:pPr>
      <w:r w:rsidRPr="00DF7F73">
        <w:rPr>
          <w:rFonts w:ascii="Microsoft New Tai Lue" w:hAnsi="Microsoft New Tai Lue" w:cs="Microsoft New Tai Lue"/>
          <w:sz w:val="24"/>
          <w:szCs w:val="24"/>
        </w:rPr>
        <w:t xml:space="preserve">During the visits, the CCC also engaged with climate partnerships, businesses, community groups and residents through meetings and workshops to understand the tangible ‘on the ground’ activities, opportunities and barriers they face. </w:t>
      </w:r>
    </w:p>
    <w:p w14:paraId="38BCFF96" w14:textId="26A5F420" w:rsidR="003B2B12" w:rsidRDefault="003B2B12" w:rsidP="003F4D36">
      <w:pPr>
        <w:jc w:val="both"/>
        <w:rPr>
          <w:rFonts w:ascii="Microsoft New Tai Lue" w:hAnsi="Microsoft New Tai Lue" w:cs="Microsoft New Tai Lue"/>
          <w:sz w:val="24"/>
          <w:szCs w:val="24"/>
        </w:rPr>
      </w:pPr>
    </w:p>
    <w:p w14:paraId="2C471085" w14:textId="4E075436" w:rsidR="003B2B12" w:rsidRDefault="003B2B12" w:rsidP="003F4D36">
      <w:pPr>
        <w:jc w:val="both"/>
        <w:rPr>
          <w:rFonts w:ascii="Microsoft New Tai Lue" w:hAnsi="Microsoft New Tai Lue" w:cs="Microsoft New Tai Lue"/>
          <w:sz w:val="24"/>
          <w:szCs w:val="24"/>
        </w:rPr>
      </w:pPr>
      <w:r>
        <w:rPr>
          <w:rFonts w:ascii="Microsoft New Tai Lue" w:hAnsi="Microsoft New Tai Lue" w:cs="Microsoft New Tai Lue"/>
          <w:sz w:val="24"/>
          <w:szCs w:val="24"/>
        </w:rPr>
        <w:t>Somerset County Council w</w:t>
      </w:r>
      <w:r w:rsidR="009140BA">
        <w:rPr>
          <w:rFonts w:ascii="Microsoft New Tai Lue" w:hAnsi="Microsoft New Tai Lue" w:cs="Microsoft New Tai Lue"/>
          <w:sz w:val="24"/>
          <w:szCs w:val="24"/>
        </w:rPr>
        <w:t>as</w:t>
      </w:r>
      <w:r>
        <w:rPr>
          <w:rFonts w:ascii="Microsoft New Tai Lue" w:hAnsi="Microsoft New Tai Lue" w:cs="Microsoft New Tai Lue"/>
          <w:sz w:val="24"/>
          <w:szCs w:val="24"/>
        </w:rPr>
        <w:t xml:space="preserve"> selected </w:t>
      </w:r>
      <w:r w:rsidR="00460371">
        <w:rPr>
          <w:rFonts w:ascii="Microsoft New Tai Lue" w:hAnsi="Microsoft New Tai Lue" w:cs="Microsoft New Tai Lue"/>
          <w:sz w:val="24"/>
          <w:szCs w:val="24"/>
        </w:rPr>
        <w:t>to participate</w:t>
      </w:r>
      <w:r>
        <w:rPr>
          <w:rFonts w:ascii="Microsoft New Tai Lue" w:hAnsi="Microsoft New Tai Lue" w:cs="Microsoft New Tai Lue"/>
          <w:sz w:val="24"/>
          <w:szCs w:val="24"/>
        </w:rPr>
        <w:t xml:space="preserve"> in recognition of having a Climate Emergency Strategy which had been adopted countywide and the success in the recent Climate UK Scorecard where we were scored as the best ‘top </w:t>
      </w:r>
      <w:r w:rsidR="002B53AA">
        <w:rPr>
          <w:rFonts w:ascii="Microsoft New Tai Lue" w:hAnsi="Microsoft New Tai Lue" w:cs="Microsoft New Tai Lue"/>
          <w:sz w:val="24"/>
          <w:szCs w:val="24"/>
        </w:rPr>
        <w:t>tier</w:t>
      </w:r>
      <w:r>
        <w:rPr>
          <w:rFonts w:ascii="Microsoft New Tai Lue" w:hAnsi="Microsoft New Tai Lue" w:cs="Microsoft New Tai Lue"/>
          <w:sz w:val="24"/>
          <w:szCs w:val="24"/>
        </w:rPr>
        <w:t>’ local authority in the country for our comprehensive Strategy and approach to tackling the climate emergency.</w:t>
      </w:r>
    </w:p>
    <w:p w14:paraId="30D45DF6" w14:textId="5E2586CC" w:rsidR="002B53AA" w:rsidRDefault="002B53AA" w:rsidP="003F4D36">
      <w:pPr>
        <w:jc w:val="both"/>
        <w:rPr>
          <w:rFonts w:ascii="Microsoft New Tai Lue" w:hAnsi="Microsoft New Tai Lue" w:cs="Microsoft New Tai Lue"/>
          <w:sz w:val="24"/>
          <w:szCs w:val="24"/>
        </w:rPr>
      </w:pPr>
    </w:p>
    <w:p w14:paraId="60B1378B" w14:textId="46654F17" w:rsidR="002B53AA" w:rsidRDefault="002B53AA" w:rsidP="003F4D36">
      <w:pPr>
        <w:jc w:val="both"/>
        <w:rPr>
          <w:rFonts w:ascii="Microsoft New Tai Lue" w:hAnsi="Microsoft New Tai Lue" w:cs="Microsoft New Tai Lue"/>
          <w:sz w:val="24"/>
          <w:szCs w:val="24"/>
        </w:rPr>
      </w:pPr>
      <w:r>
        <w:rPr>
          <w:rFonts w:ascii="Microsoft New Tai Lue" w:hAnsi="Microsoft New Tai Lue" w:cs="Microsoft New Tai Lue"/>
          <w:sz w:val="24"/>
          <w:szCs w:val="24"/>
        </w:rPr>
        <w:t xml:space="preserve">Several members of the </w:t>
      </w:r>
      <w:r w:rsidR="00922805">
        <w:rPr>
          <w:rFonts w:ascii="Microsoft New Tai Lue" w:hAnsi="Microsoft New Tai Lue" w:cs="Microsoft New Tai Lue"/>
          <w:sz w:val="24"/>
          <w:szCs w:val="24"/>
        </w:rPr>
        <w:t>CCC, attended the event held at the Somerset County Cricket Ground on 17</w:t>
      </w:r>
      <w:r w:rsidR="00922805" w:rsidRPr="00922805">
        <w:rPr>
          <w:rFonts w:ascii="Microsoft New Tai Lue" w:hAnsi="Microsoft New Tai Lue" w:cs="Microsoft New Tai Lue"/>
          <w:sz w:val="24"/>
          <w:szCs w:val="24"/>
          <w:vertAlign w:val="superscript"/>
        </w:rPr>
        <w:t>th</w:t>
      </w:r>
      <w:r w:rsidR="00922805">
        <w:rPr>
          <w:rFonts w:ascii="Microsoft New Tai Lue" w:hAnsi="Microsoft New Tai Lue" w:cs="Microsoft New Tai Lue"/>
          <w:sz w:val="24"/>
          <w:szCs w:val="24"/>
        </w:rPr>
        <w:t xml:space="preserve"> March along with key officers from the County Council, Business and Community leaders and Partner organisations. The discussions reflected the challenges and opportunities of delivering ‘net zero’ in a large rural county and </w:t>
      </w:r>
      <w:r w:rsidR="00922805">
        <w:rPr>
          <w:rFonts w:ascii="Microsoft New Tai Lue" w:hAnsi="Microsoft New Tai Lue" w:cs="Microsoft New Tai Lue"/>
          <w:sz w:val="24"/>
          <w:szCs w:val="24"/>
        </w:rPr>
        <w:lastRenderedPageBreak/>
        <w:t xml:space="preserve">the need </w:t>
      </w:r>
      <w:r w:rsidR="00460371">
        <w:rPr>
          <w:rFonts w:ascii="Microsoft New Tai Lue" w:hAnsi="Microsoft New Tai Lue" w:cs="Microsoft New Tai Lue"/>
          <w:sz w:val="24"/>
          <w:szCs w:val="24"/>
        </w:rPr>
        <w:t>for clear</w:t>
      </w:r>
      <w:r w:rsidR="00922805">
        <w:rPr>
          <w:rFonts w:ascii="Microsoft New Tai Lue" w:hAnsi="Microsoft New Tai Lue" w:cs="Microsoft New Tai Lue"/>
          <w:sz w:val="24"/>
          <w:szCs w:val="24"/>
        </w:rPr>
        <w:t xml:space="preserve"> policies and reliable funding from central government to enable us to deliver on our ambitions. </w:t>
      </w:r>
    </w:p>
    <w:p w14:paraId="08DAE2E7" w14:textId="77777777" w:rsidR="003B2B12" w:rsidRDefault="003B2B12" w:rsidP="003F4D36">
      <w:pPr>
        <w:jc w:val="both"/>
        <w:rPr>
          <w:rFonts w:ascii="Microsoft New Tai Lue" w:hAnsi="Microsoft New Tai Lue" w:cs="Microsoft New Tai Lue"/>
          <w:sz w:val="24"/>
          <w:szCs w:val="24"/>
        </w:rPr>
      </w:pPr>
    </w:p>
    <w:p w14:paraId="679FAF80" w14:textId="7AE8DBCB" w:rsidR="00DF7F73" w:rsidRPr="002B53AA" w:rsidRDefault="00DF7F73" w:rsidP="002B53AA">
      <w:pPr>
        <w:jc w:val="both"/>
        <w:rPr>
          <w:rFonts w:ascii="Microsoft New Tai Lue" w:hAnsi="Microsoft New Tai Lue" w:cs="Microsoft New Tai Lue"/>
          <w:sz w:val="24"/>
          <w:szCs w:val="24"/>
        </w:rPr>
      </w:pPr>
      <w:r w:rsidRPr="002B53AA">
        <w:rPr>
          <w:rFonts w:ascii="Microsoft New Tai Lue" w:hAnsi="Microsoft New Tai Lue" w:cs="Microsoft New Tai Lue"/>
          <w:sz w:val="24"/>
          <w:szCs w:val="24"/>
        </w:rPr>
        <w:t xml:space="preserve">The </w:t>
      </w:r>
      <w:r w:rsidR="002B53AA" w:rsidRPr="002B53AA">
        <w:rPr>
          <w:rFonts w:ascii="Microsoft New Tai Lue" w:hAnsi="Microsoft New Tai Lue" w:cs="Microsoft New Tai Lue"/>
          <w:sz w:val="24"/>
          <w:szCs w:val="24"/>
        </w:rPr>
        <w:t xml:space="preserve">key </w:t>
      </w:r>
      <w:r w:rsidRPr="002B53AA">
        <w:rPr>
          <w:rFonts w:ascii="Microsoft New Tai Lue" w:hAnsi="Microsoft New Tai Lue" w:cs="Microsoft New Tai Lue"/>
          <w:sz w:val="24"/>
          <w:szCs w:val="24"/>
        </w:rPr>
        <w:t>findings from the UK Climate Conversation</w:t>
      </w:r>
      <w:r w:rsidR="002B53AA" w:rsidRPr="002B53AA">
        <w:rPr>
          <w:rFonts w:ascii="Microsoft New Tai Lue" w:hAnsi="Microsoft New Tai Lue" w:cs="Microsoft New Tai Lue"/>
          <w:sz w:val="24"/>
          <w:szCs w:val="24"/>
        </w:rPr>
        <w:t xml:space="preserve"> </w:t>
      </w:r>
      <w:r w:rsidR="00460371">
        <w:rPr>
          <w:rFonts w:ascii="Microsoft New Tai Lue" w:hAnsi="Microsoft New Tai Lue" w:cs="Microsoft New Tai Lue"/>
          <w:sz w:val="24"/>
          <w:szCs w:val="24"/>
        </w:rPr>
        <w:t xml:space="preserve">detailed below has informed the 2022 report and </w:t>
      </w:r>
      <w:r w:rsidRPr="002B53AA">
        <w:rPr>
          <w:rFonts w:ascii="Microsoft New Tai Lue" w:hAnsi="Microsoft New Tai Lue" w:cs="Microsoft New Tai Lue"/>
          <w:sz w:val="24"/>
          <w:szCs w:val="24"/>
        </w:rPr>
        <w:t>will help to inform the CCC’s advice to Government and its future wor</w:t>
      </w:r>
      <w:r w:rsidR="003F4D36" w:rsidRPr="002B53AA">
        <w:rPr>
          <w:rFonts w:ascii="Microsoft New Tai Lue" w:hAnsi="Microsoft New Tai Lue" w:cs="Microsoft New Tai Lue"/>
          <w:sz w:val="24"/>
          <w:szCs w:val="24"/>
        </w:rPr>
        <w:t>k</w:t>
      </w:r>
      <w:r w:rsidR="002B53AA">
        <w:rPr>
          <w:rFonts w:ascii="Microsoft New Tai Lue" w:hAnsi="Microsoft New Tai Lue" w:cs="Microsoft New Tai Lue"/>
          <w:sz w:val="24"/>
          <w:szCs w:val="24"/>
        </w:rPr>
        <w:t>.</w:t>
      </w:r>
    </w:p>
    <w:p w14:paraId="0E3188B6" w14:textId="1D5675D3" w:rsidR="00DF7F73" w:rsidRPr="002B53AA" w:rsidRDefault="00DF7F73" w:rsidP="002B53AA">
      <w:pPr>
        <w:jc w:val="both"/>
        <w:rPr>
          <w:rFonts w:ascii="Microsoft New Tai Lue" w:hAnsi="Microsoft New Tai Lue" w:cs="Microsoft New Tai Lue"/>
          <w:sz w:val="24"/>
          <w:szCs w:val="24"/>
        </w:rPr>
      </w:pPr>
    </w:p>
    <w:p w14:paraId="2BFB2769" w14:textId="77777777" w:rsidR="00DF7F73" w:rsidRPr="00DF7F73" w:rsidRDefault="00DF7F73" w:rsidP="002B53AA">
      <w:pPr>
        <w:numPr>
          <w:ilvl w:val="0"/>
          <w:numId w:val="10"/>
        </w:numPr>
        <w:jc w:val="both"/>
        <w:rPr>
          <w:rFonts w:ascii="Microsoft New Tai Lue" w:hAnsi="Microsoft New Tai Lue" w:cs="Microsoft New Tai Lue"/>
          <w:sz w:val="24"/>
          <w:szCs w:val="24"/>
        </w:rPr>
      </w:pPr>
      <w:r w:rsidRPr="00DF7F73">
        <w:rPr>
          <w:rFonts w:ascii="Microsoft New Tai Lue" w:hAnsi="Microsoft New Tai Lue" w:cs="Microsoft New Tai Lue"/>
          <w:sz w:val="24"/>
          <w:szCs w:val="24"/>
        </w:rPr>
        <w:t>The visits, meetings and conversations reinforced the CCC’s opinion that </w:t>
      </w:r>
      <w:r w:rsidRPr="00DF7F73">
        <w:rPr>
          <w:rFonts w:ascii="Microsoft New Tai Lue" w:hAnsi="Microsoft New Tai Lue" w:cs="Microsoft New Tai Lue"/>
          <w:b/>
          <w:bCs/>
          <w:sz w:val="24"/>
          <w:szCs w:val="24"/>
        </w:rPr>
        <w:t>local authorities have a vital role to play in leveraging all their powers, assets and influence to deliver Net Zero and climate adaptation</w:t>
      </w:r>
      <w:r w:rsidRPr="00DF7F73">
        <w:rPr>
          <w:rFonts w:ascii="Microsoft New Tai Lue" w:hAnsi="Microsoft New Tai Lue" w:cs="Microsoft New Tai Lue"/>
          <w:sz w:val="24"/>
          <w:szCs w:val="24"/>
        </w:rPr>
        <w:t> in the coming years.</w:t>
      </w:r>
    </w:p>
    <w:p w14:paraId="5D23C1A8" w14:textId="797CDB8C" w:rsidR="00DF7F73" w:rsidRPr="00DF7F73" w:rsidRDefault="00DF7F73" w:rsidP="002B53AA">
      <w:pPr>
        <w:numPr>
          <w:ilvl w:val="0"/>
          <w:numId w:val="10"/>
        </w:numPr>
        <w:jc w:val="both"/>
        <w:rPr>
          <w:rFonts w:ascii="Microsoft New Tai Lue" w:hAnsi="Microsoft New Tai Lue" w:cs="Microsoft New Tai Lue"/>
          <w:sz w:val="24"/>
          <w:szCs w:val="24"/>
        </w:rPr>
      </w:pPr>
      <w:r w:rsidRPr="00DF7F73">
        <w:rPr>
          <w:rFonts w:ascii="Microsoft New Tai Lue" w:hAnsi="Microsoft New Tai Lue" w:cs="Microsoft New Tai Lue"/>
          <w:sz w:val="24"/>
          <w:szCs w:val="24"/>
        </w:rPr>
        <w:t>The CCC recognises the </w:t>
      </w:r>
      <w:r w:rsidRPr="00DF7F73">
        <w:rPr>
          <w:rFonts w:ascii="Microsoft New Tai Lue" w:hAnsi="Microsoft New Tai Lue" w:cs="Microsoft New Tai Lue"/>
          <w:b/>
          <w:bCs/>
          <w:sz w:val="24"/>
          <w:szCs w:val="24"/>
        </w:rPr>
        <w:t>importance of the many</w:t>
      </w:r>
      <w:r w:rsidR="007C177C">
        <w:rPr>
          <w:rFonts w:ascii="Microsoft New Tai Lue" w:hAnsi="Microsoft New Tai Lue" w:cs="Microsoft New Tai Lue"/>
          <w:b/>
          <w:bCs/>
          <w:sz w:val="24"/>
          <w:szCs w:val="24"/>
        </w:rPr>
        <w:t xml:space="preserve"> </w:t>
      </w:r>
      <w:r w:rsidRPr="00DF7F73">
        <w:rPr>
          <w:rFonts w:ascii="Microsoft New Tai Lue" w:hAnsi="Microsoft New Tai Lue" w:cs="Microsoft New Tai Lue"/>
          <w:b/>
          <w:bCs/>
          <w:sz w:val="24"/>
          <w:szCs w:val="24"/>
        </w:rPr>
        <w:t>community-based initiatives</w:t>
      </w:r>
      <w:r w:rsidRPr="00DF7F73">
        <w:rPr>
          <w:rFonts w:ascii="Microsoft New Tai Lue" w:hAnsi="Microsoft New Tai Lue" w:cs="Microsoft New Tai Lue"/>
          <w:sz w:val="24"/>
          <w:szCs w:val="24"/>
        </w:rPr>
        <w:t> which generate the success stories, inspiration and positivity that can start and maintain support for UK climate action.</w:t>
      </w:r>
    </w:p>
    <w:p w14:paraId="3FC9340E" w14:textId="77777777" w:rsidR="00DF7F73" w:rsidRPr="00DF7F73" w:rsidRDefault="00DF7F73" w:rsidP="002B53AA">
      <w:pPr>
        <w:numPr>
          <w:ilvl w:val="0"/>
          <w:numId w:val="10"/>
        </w:numPr>
        <w:jc w:val="both"/>
        <w:rPr>
          <w:rFonts w:ascii="Microsoft New Tai Lue" w:hAnsi="Microsoft New Tai Lue" w:cs="Microsoft New Tai Lue"/>
          <w:sz w:val="24"/>
          <w:szCs w:val="24"/>
        </w:rPr>
      </w:pPr>
      <w:r w:rsidRPr="00DF7F73">
        <w:rPr>
          <w:rFonts w:ascii="Microsoft New Tai Lue" w:hAnsi="Microsoft New Tai Lue" w:cs="Microsoft New Tai Lue"/>
          <w:sz w:val="24"/>
          <w:szCs w:val="24"/>
        </w:rPr>
        <w:t>Yet these actions are all </w:t>
      </w:r>
      <w:r w:rsidRPr="00DF7F73">
        <w:rPr>
          <w:rFonts w:ascii="Microsoft New Tai Lue" w:hAnsi="Microsoft New Tai Lue" w:cs="Microsoft New Tai Lue"/>
          <w:b/>
          <w:bCs/>
          <w:sz w:val="24"/>
          <w:szCs w:val="24"/>
        </w:rPr>
        <w:t>different and uncoordinated, and this is not just because different places have different contexts. </w:t>
      </w:r>
      <w:r w:rsidRPr="00DF7F73">
        <w:rPr>
          <w:rFonts w:ascii="Microsoft New Tai Lue" w:hAnsi="Microsoft New Tai Lue" w:cs="Microsoft New Tai Lue"/>
          <w:sz w:val="24"/>
          <w:szCs w:val="24"/>
        </w:rPr>
        <w:t>National strategies do not provide for a devolved set of climate responsibilities and there is generally no framework to manage delivery roles between national, regional and local levels of Government.</w:t>
      </w:r>
    </w:p>
    <w:p w14:paraId="24DED7C0" w14:textId="77777777" w:rsidR="00DF7F73" w:rsidRPr="00DF7F73" w:rsidRDefault="00DF7F73" w:rsidP="002B53AA">
      <w:pPr>
        <w:numPr>
          <w:ilvl w:val="0"/>
          <w:numId w:val="10"/>
        </w:numPr>
        <w:jc w:val="both"/>
        <w:rPr>
          <w:rFonts w:ascii="Microsoft New Tai Lue" w:hAnsi="Microsoft New Tai Lue" w:cs="Microsoft New Tai Lue"/>
          <w:sz w:val="24"/>
          <w:szCs w:val="24"/>
        </w:rPr>
      </w:pPr>
      <w:r w:rsidRPr="00DF7F73">
        <w:rPr>
          <w:rFonts w:ascii="Microsoft New Tai Lue" w:hAnsi="Microsoft New Tai Lue" w:cs="Microsoft New Tai Lue"/>
          <w:b/>
          <w:bCs/>
          <w:sz w:val="24"/>
          <w:szCs w:val="24"/>
        </w:rPr>
        <w:t>Efforts need to be focused on the key emissions sectors</w:t>
      </w:r>
      <w:r w:rsidRPr="00DF7F73">
        <w:rPr>
          <w:rFonts w:ascii="Microsoft New Tai Lue" w:hAnsi="Microsoft New Tai Lue" w:cs="Microsoft New Tai Lue"/>
          <w:sz w:val="24"/>
          <w:szCs w:val="24"/>
        </w:rPr>
        <w:t> to tackle heating, new buildings, buildings retrofit and deliver modal shift and decarbonised transport.</w:t>
      </w:r>
    </w:p>
    <w:p w14:paraId="1407B25A" w14:textId="3A62F341" w:rsidR="00DF7F73" w:rsidRPr="002B53AA" w:rsidRDefault="00DF7F73" w:rsidP="002B53AA">
      <w:pPr>
        <w:numPr>
          <w:ilvl w:val="0"/>
          <w:numId w:val="10"/>
        </w:numPr>
        <w:jc w:val="both"/>
        <w:rPr>
          <w:rFonts w:ascii="Microsoft New Tai Lue" w:hAnsi="Microsoft New Tai Lue" w:cs="Microsoft New Tai Lue"/>
          <w:sz w:val="24"/>
          <w:szCs w:val="24"/>
        </w:rPr>
      </w:pPr>
      <w:r w:rsidRPr="00DF7F73">
        <w:rPr>
          <w:rFonts w:ascii="Microsoft New Tai Lue" w:hAnsi="Microsoft New Tai Lue" w:cs="Microsoft New Tai Lue"/>
          <w:b/>
          <w:bCs/>
          <w:sz w:val="24"/>
          <w:szCs w:val="24"/>
        </w:rPr>
        <w:t>National, regional and local coordination is urgently needed</w:t>
      </w:r>
      <w:r w:rsidRPr="00DF7F73">
        <w:rPr>
          <w:rFonts w:ascii="Microsoft New Tai Lue" w:hAnsi="Microsoft New Tai Lue" w:cs="Microsoft New Tai Lue"/>
          <w:sz w:val="24"/>
          <w:szCs w:val="24"/>
        </w:rPr>
        <w:t> to ensure that local action aggregates to deliver Net Zero emissions and improved resilience in a coherent way.</w:t>
      </w:r>
    </w:p>
    <w:p w14:paraId="011AC608" w14:textId="7B2BC3F8" w:rsidR="002B53AA" w:rsidRPr="002B53AA" w:rsidRDefault="002B53AA" w:rsidP="002B53AA">
      <w:pPr>
        <w:jc w:val="both"/>
        <w:rPr>
          <w:rFonts w:ascii="Microsoft New Tai Lue" w:hAnsi="Microsoft New Tai Lue" w:cs="Microsoft New Tai Lue"/>
          <w:sz w:val="24"/>
          <w:szCs w:val="24"/>
        </w:rPr>
      </w:pPr>
    </w:p>
    <w:p w14:paraId="590A0199" w14:textId="70D560CC" w:rsidR="002B53AA" w:rsidRPr="00DF7F73" w:rsidRDefault="002B53AA" w:rsidP="002B53AA">
      <w:pPr>
        <w:jc w:val="both"/>
        <w:rPr>
          <w:rFonts w:ascii="Microsoft New Tai Lue" w:hAnsi="Microsoft New Tai Lue" w:cs="Microsoft New Tai Lue"/>
          <w:sz w:val="24"/>
          <w:szCs w:val="24"/>
        </w:rPr>
      </w:pPr>
      <w:r w:rsidRPr="002B53AA">
        <w:rPr>
          <w:rFonts w:ascii="Microsoft New Tai Lue" w:hAnsi="Microsoft New Tai Lue" w:cs="Microsoft New Tai Lue"/>
          <w:sz w:val="24"/>
          <w:szCs w:val="24"/>
        </w:rPr>
        <w:t xml:space="preserve">The full Climate Conversations report is available here; </w:t>
      </w:r>
      <w:hyperlink r:id="rId10" w:history="1">
        <w:r w:rsidRPr="002B53AA">
          <w:rPr>
            <w:rFonts w:ascii="Microsoft New Tai Lue" w:hAnsi="Microsoft New Tai Lue" w:cs="Microsoft New Tai Lue"/>
            <w:color w:val="0000FF"/>
            <w:sz w:val="24"/>
            <w:szCs w:val="24"/>
            <w:u w:val="single"/>
          </w:rPr>
          <w:t>Climate Conversation: Delivering a Net Zero, Climate Resilient UK (Louise Marix Evans) - Climate Change Committee (theccc.org.uk)</w:t>
        </w:r>
      </w:hyperlink>
    </w:p>
    <w:p w14:paraId="18F2F2FA" w14:textId="77777777" w:rsidR="00DF7F73" w:rsidRDefault="00DF7F73" w:rsidP="007D1DA5">
      <w:pPr>
        <w:rPr>
          <w:rFonts w:ascii="Microsoft New Tai Lue" w:hAnsi="Microsoft New Tai Lue" w:cs="Microsoft New Tai Lue"/>
          <w:sz w:val="24"/>
          <w:szCs w:val="24"/>
        </w:rPr>
      </w:pPr>
    </w:p>
    <w:p w14:paraId="573DFF25" w14:textId="77777777" w:rsidR="00B52F54" w:rsidRPr="006D4D25" w:rsidRDefault="00B52F54" w:rsidP="006D4D25">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6D4D25" w:rsidRPr="006D4D25" w14:paraId="1DE6F4DD" w14:textId="77777777" w:rsidTr="006D4D25">
        <w:tc>
          <w:tcPr>
            <w:tcW w:w="2448" w:type="dxa"/>
            <w:shd w:val="clear" w:color="auto" w:fill="auto"/>
          </w:tcPr>
          <w:p w14:paraId="007211E0" w14:textId="77777777"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 xml:space="preserve">For more information please contact: </w:t>
            </w:r>
          </w:p>
        </w:tc>
        <w:tc>
          <w:tcPr>
            <w:tcW w:w="6480" w:type="dxa"/>
            <w:shd w:val="clear" w:color="auto" w:fill="auto"/>
          </w:tcPr>
          <w:p w14:paraId="33247347" w14:textId="5244FC5F"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Name:</w:t>
            </w:r>
            <w:r w:rsidR="002859FB">
              <w:rPr>
                <w:rFonts w:ascii="Microsoft New Tai Lue" w:eastAsia="Times New Roman" w:hAnsi="Microsoft New Tai Lue" w:cs="Microsoft New Tai Lue"/>
                <w:sz w:val="24"/>
                <w:szCs w:val="24"/>
                <w:lang w:eastAsia="en-GB"/>
              </w:rPr>
              <w:t xml:space="preserve"> </w:t>
            </w:r>
            <w:r w:rsidR="005221C2">
              <w:rPr>
                <w:rFonts w:ascii="Microsoft New Tai Lue" w:eastAsia="Times New Roman" w:hAnsi="Microsoft New Tai Lue" w:cs="Microsoft New Tai Lue"/>
                <w:sz w:val="24"/>
                <w:szCs w:val="24"/>
                <w:lang w:eastAsia="en-GB"/>
              </w:rPr>
              <w:t>Michel</w:t>
            </w:r>
            <w:r w:rsidR="00460371">
              <w:rPr>
                <w:rFonts w:ascii="Microsoft New Tai Lue" w:eastAsia="Times New Roman" w:hAnsi="Microsoft New Tai Lue" w:cs="Microsoft New Tai Lue"/>
                <w:sz w:val="24"/>
                <w:szCs w:val="24"/>
                <w:lang w:eastAsia="en-GB"/>
              </w:rPr>
              <w:t>e</w:t>
            </w:r>
            <w:r w:rsidR="005221C2">
              <w:rPr>
                <w:rFonts w:ascii="Microsoft New Tai Lue" w:eastAsia="Times New Roman" w:hAnsi="Microsoft New Tai Lue" w:cs="Microsoft New Tai Lue"/>
                <w:sz w:val="24"/>
                <w:szCs w:val="24"/>
                <w:lang w:eastAsia="en-GB"/>
              </w:rPr>
              <w:t xml:space="preserve"> Cusack</w:t>
            </w:r>
          </w:p>
          <w:p w14:paraId="1867276A" w14:textId="1395E6BC"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Email:</w:t>
            </w:r>
            <w:r w:rsidR="002859FB">
              <w:rPr>
                <w:rFonts w:ascii="Microsoft New Tai Lue" w:eastAsia="Times New Roman" w:hAnsi="Microsoft New Tai Lue" w:cs="Microsoft New Tai Lue"/>
                <w:sz w:val="24"/>
                <w:szCs w:val="24"/>
                <w:lang w:eastAsia="en-GB"/>
              </w:rPr>
              <w:t xml:space="preserve"> </w:t>
            </w:r>
            <w:hyperlink r:id="rId11" w:history="1">
              <w:r w:rsidR="005221C2" w:rsidRPr="001B67E0">
                <w:rPr>
                  <w:rStyle w:val="Hyperlink"/>
                </w:rPr>
                <w:t>mcusack</w:t>
              </w:r>
              <w:r w:rsidR="005221C2" w:rsidRPr="001B67E0">
                <w:rPr>
                  <w:rStyle w:val="Hyperlink"/>
                  <w:rFonts w:ascii="Microsoft New Tai Lue" w:eastAsia="Times New Roman" w:hAnsi="Microsoft New Tai Lue" w:cs="Microsoft New Tai Lue"/>
                  <w:sz w:val="24"/>
                  <w:szCs w:val="24"/>
                  <w:lang w:eastAsia="en-GB"/>
                </w:rPr>
                <w:t>@somerset.gov.uk</w:t>
              </w:r>
            </w:hyperlink>
            <w:r w:rsidR="002859FB">
              <w:rPr>
                <w:rFonts w:ascii="Microsoft New Tai Lue" w:eastAsia="Times New Roman" w:hAnsi="Microsoft New Tai Lue" w:cs="Microsoft New Tai Lue"/>
                <w:sz w:val="24"/>
                <w:szCs w:val="24"/>
                <w:lang w:eastAsia="en-GB"/>
              </w:rPr>
              <w:t xml:space="preserve"> </w:t>
            </w:r>
          </w:p>
          <w:p w14:paraId="485FCA76" w14:textId="71282CE3" w:rsidR="006D4D25" w:rsidRPr="006D4D25" w:rsidRDefault="006D4D25" w:rsidP="008137D5">
            <w:pPr>
              <w:rPr>
                <w:rFonts w:ascii="Microsoft New Tai Lue" w:eastAsia="Times New Roman" w:hAnsi="Microsoft New Tai Lue" w:cs="Microsoft New Tai Lue"/>
                <w:sz w:val="24"/>
                <w:szCs w:val="24"/>
                <w:lang w:eastAsia="en-GB"/>
              </w:rPr>
            </w:pPr>
            <w:r w:rsidRPr="006D4D25">
              <w:rPr>
                <w:rFonts w:ascii="Microsoft New Tai Lue" w:eastAsia="Times New Roman" w:hAnsi="Microsoft New Tai Lue" w:cs="Microsoft New Tai Lue"/>
                <w:sz w:val="24"/>
                <w:szCs w:val="24"/>
                <w:lang w:eastAsia="en-GB"/>
              </w:rPr>
              <w:t>Telephone:</w:t>
            </w:r>
            <w:r w:rsidR="002859FB">
              <w:rPr>
                <w:rFonts w:ascii="Microsoft New Tai Lue" w:eastAsia="Times New Roman" w:hAnsi="Microsoft New Tai Lue" w:cs="Microsoft New Tai Lue"/>
                <w:sz w:val="24"/>
                <w:szCs w:val="24"/>
                <w:lang w:eastAsia="en-GB"/>
              </w:rPr>
              <w:t xml:space="preserve"> 0</w:t>
            </w:r>
            <w:r w:rsidR="005221C2">
              <w:rPr>
                <w:rFonts w:ascii="Microsoft New Tai Lue" w:eastAsia="Times New Roman" w:hAnsi="Microsoft New Tai Lue" w:cs="Microsoft New Tai Lue"/>
                <w:sz w:val="24"/>
                <w:szCs w:val="24"/>
                <w:lang w:eastAsia="en-GB"/>
              </w:rPr>
              <w:t>7791 942038</w:t>
            </w:r>
          </w:p>
        </w:tc>
      </w:tr>
    </w:tbl>
    <w:p w14:paraId="404C71F1" w14:textId="77777777" w:rsidR="00FA43B0" w:rsidRPr="006D4D25" w:rsidRDefault="00FA43B0" w:rsidP="006357A0">
      <w:pPr>
        <w:rPr>
          <w:rFonts w:ascii="Microsoft New Tai Lue" w:hAnsi="Microsoft New Tai Lue" w:cs="Microsoft New Tai Lue"/>
        </w:rPr>
      </w:pPr>
    </w:p>
    <w:sectPr w:rsidR="00FA43B0" w:rsidRPr="006D4D25" w:rsidSect="003D0812">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6BBE" w14:textId="77777777" w:rsidR="00854EAE" w:rsidRDefault="00854EAE" w:rsidP="00A975BD">
      <w:r>
        <w:separator/>
      </w:r>
    </w:p>
  </w:endnote>
  <w:endnote w:type="continuationSeparator" w:id="0">
    <w:p w14:paraId="4C69B5A8" w14:textId="77777777" w:rsidR="00854EAE" w:rsidRDefault="00854EAE" w:rsidP="00A9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B0630" w14:textId="385A3A2C" w:rsidR="00A975BD" w:rsidRDefault="00D7686B">
    <w:pPr>
      <w:pStyle w:val="Footer"/>
    </w:pPr>
    <w:r>
      <w:rPr>
        <w:noProof/>
      </w:rPr>
      <w:drawing>
        <wp:anchor distT="0" distB="0" distL="114300" distR="114300" simplePos="0" relativeHeight="251657728" behindDoc="1" locked="0" layoutInCell="1" allowOverlap="1" wp14:anchorId="59067339" wp14:editId="63FE92FF">
          <wp:simplePos x="0" y="0"/>
          <wp:positionH relativeFrom="column">
            <wp:posOffset>-904875</wp:posOffset>
          </wp:positionH>
          <wp:positionV relativeFrom="paragraph">
            <wp:posOffset>-464820</wp:posOffset>
          </wp:positionV>
          <wp:extent cx="7543800" cy="1229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9360"/>
                  </a:xfrm>
                  <a:prstGeom prst="rect">
                    <a:avLst/>
                  </a:prstGeom>
                  <a:noFill/>
                </pic:spPr>
              </pic:pic>
            </a:graphicData>
          </a:graphic>
          <wp14:sizeRelH relativeFrom="page">
            <wp14:pctWidth>0</wp14:pctWidth>
          </wp14:sizeRelH>
          <wp14:sizeRelV relativeFrom="page">
            <wp14:pctHeight>0</wp14:pctHeight>
          </wp14:sizeRelV>
        </wp:anchor>
      </w:drawing>
    </w:r>
  </w:p>
  <w:p w14:paraId="08D93FA6" w14:textId="77777777" w:rsidR="00A975BD" w:rsidRDefault="00A97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0027" w14:textId="77777777" w:rsidR="00854EAE" w:rsidRDefault="00854EAE" w:rsidP="00A975BD">
      <w:r>
        <w:separator/>
      </w:r>
    </w:p>
  </w:footnote>
  <w:footnote w:type="continuationSeparator" w:id="0">
    <w:p w14:paraId="0E6C1A4E" w14:textId="77777777" w:rsidR="00854EAE" w:rsidRDefault="00854EAE" w:rsidP="00A9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96E"/>
    <w:multiLevelType w:val="multilevel"/>
    <w:tmpl w:val="C096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97282"/>
    <w:multiLevelType w:val="hybridMultilevel"/>
    <w:tmpl w:val="647A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8A1D07"/>
    <w:multiLevelType w:val="hybridMultilevel"/>
    <w:tmpl w:val="911A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F7F36"/>
    <w:multiLevelType w:val="multilevel"/>
    <w:tmpl w:val="05E6C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C47045"/>
    <w:multiLevelType w:val="hybridMultilevel"/>
    <w:tmpl w:val="90A8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A04369"/>
    <w:multiLevelType w:val="multilevel"/>
    <w:tmpl w:val="8B7A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89210A"/>
    <w:multiLevelType w:val="multilevel"/>
    <w:tmpl w:val="8AC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9C43C7"/>
    <w:multiLevelType w:val="hybridMultilevel"/>
    <w:tmpl w:val="B7B882DA"/>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8" w15:restartNumberingAfterBreak="0">
    <w:nsid w:val="64D5099F"/>
    <w:multiLevelType w:val="hybridMultilevel"/>
    <w:tmpl w:val="8364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437DF8"/>
    <w:multiLevelType w:val="multilevel"/>
    <w:tmpl w:val="C4D01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4170000">
    <w:abstractNumId w:val="8"/>
  </w:num>
  <w:num w:numId="2" w16cid:durableId="773744195">
    <w:abstractNumId w:val="1"/>
  </w:num>
  <w:num w:numId="3" w16cid:durableId="1841584706">
    <w:abstractNumId w:val="4"/>
  </w:num>
  <w:num w:numId="4" w16cid:durableId="1800219965">
    <w:abstractNumId w:val="7"/>
  </w:num>
  <w:num w:numId="5" w16cid:durableId="638147293">
    <w:abstractNumId w:val="2"/>
  </w:num>
  <w:num w:numId="6" w16cid:durableId="1534728151">
    <w:abstractNumId w:val="3"/>
  </w:num>
  <w:num w:numId="7" w16cid:durableId="1432698152">
    <w:abstractNumId w:val="9"/>
  </w:num>
  <w:num w:numId="8" w16cid:durableId="1176728244">
    <w:abstractNumId w:val="6"/>
  </w:num>
  <w:num w:numId="9" w16cid:durableId="913202783">
    <w:abstractNumId w:val="5"/>
  </w:num>
  <w:num w:numId="10" w16cid:durableId="1831217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BD"/>
    <w:rsid w:val="00041940"/>
    <w:rsid w:val="00045E55"/>
    <w:rsid w:val="00056084"/>
    <w:rsid w:val="000570F6"/>
    <w:rsid w:val="000B108E"/>
    <w:rsid w:val="00107FC6"/>
    <w:rsid w:val="001668BE"/>
    <w:rsid w:val="001669AF"/>
    <w:rsid w:val="001B3D01"/>
    <w:rsid w:val="001E5DA0"/>
    <w:rsid w:val="002027A9"/>
    <w:rsid w:val="0022616C"/>
    <w:rsid w:val="00252F8F"/>
    <w:rsid w:val="002655D9"/>
    <w:rsid w:val="00270230"/>
    <w:rsid w:val="002859FB"/>
    <w:rsid w:val="00291D2B"/>
    <w:rsid w:val="002B53AA"/>
    <w:rsid w:val="002D0AB4"/>
    <w:rsid w:val="002F0965"/>
    <w:rsid w:val="0032053E"/>
    <w:rsid w:val="0033112E"/>
    <w:rsid w:val="00362ABE"/>
    <w:rsid w:val="00371789"/>
    <w:rsid w:val="003B2B12"/>
    <w:rsid w:val="003D0812"/>
    <w:rsid w:val="003F3750"/>
    <w:rsid w:val="003F4D36"/>
    <w:rsid w:val="003F4DF5"/>
    <w:rsid w:val="004417BC"/>
    <w:rsid w:val="004538EA"/>
    <w:rsid w:val="00460371"/>
    <w:rsid w:val="004B4B51"/>
    <w:rsid w:val="004C6C24"/>
    <w:rsid w:val="0051149F"/>
    <w:rsid w:val="005221C2"/>
    <w:rsid w:val="005C5701"/>
    <w:rsid w:val="005D0F8A"/>
    <w:rsid w:val="006167DE"/>
    <w:rsid w:val="0062727A"/>
    <w:rsid w:val="00630D4F"/>
    <w:rsid w:val="00633673"/>
    <w:rsid w:val="006357A0"/>
    <w:rsid w:val="00640857"/>
    <w:rsid w:val="00660A39"/>
    <w:rsid w:val="00673CDB"/>
    <w:rsid w:val="006932BC"/>
    <w:rsid w:val="006D4D25"/>
    <w:rsid w:val="006D51F1"/>
    <w:rsid w:val="00780D7F"/>
    <w:rsid w:val="007C177C"/>
    <w:rsid w:val="007D1DA5"/>
    <w:rsid w:val="007E2FFD"/>
    <w:rsid w:val="008137D5"/>
    <w:rsid w:val="00817754"/>
    <w:rsid w:val="00843F44"/>
    <w:rsid w:val="00854EAE"/>
    <w:rsid w:val="00870B17"/>
    <w:rsid w:val="008B1F2D"/>
    <w:rsid w:val="008D2738"/>
    <w:rsid w:val="008F4722"/>
    <w:rsid w:val="008F5690"/>
    <w:rsid w:val="009140BA"/>
    <w:rsid w:val="00922805"/>
    <w:rsid w:val="009D53C9"/>
    <w:rsid w:val="009E7996"/>
    <w:rsid w:val="00A353BC"/>
    <w:rsid w:val="00A46DFE"/>
    <w:rsid w:val="00A618E0"/>
    <w:rsid w:val="00A975BD"/>
    <w:rsid w:val="00AC4429"/>
    <w:rsid w:val="00AF657A"/>
    <w:rsid w:val="00B52F54"/>
    <w:rsid w:val="00B950F7"/>
    <w:rsid w:val="00BD6C59"/>
    <w:rsid w:val="00C23F29"/>
    <w:rsid w:val="00C64E88"/>
    <w:rsid w:val="00C82A34"/>
    <w:rsid w:val="00CB5299"/>
    <w:rsid w:val="00CC4033"/>
    <w:rsid w:val="00D21587"/>
    <w:rsid w:val="00D37DCF"/>
    <w:rsid w:val="00D7686B"/>
    <w:rsid w:val="00D93D10"/>
    <w:rsid w:val="00DA0715"/>
    <w:rsid w:val="00DF7F73"/>
    <w:rsid w:val="00E14584"/>
    <w:rsid w:val="00E4779F"/>
    <w:rsid w:val="00E63131"/>
    <w:rsid w:val="00E6733A"/>
    <w:rsid w:val="00EB6FE1"/>
    <w:rsid w:val="00ED69B1"/>
    <w:rsid w:val="00EE6497"/>
    <w:rsid w:val="00EF5BB7"/>
    <w:rsid w:val="00F257DF"/>
    <w:rsid w:val="00F54336"/>
    <w:rsid w:val="00F91FED"/>
    <w:rsid w:val="00FA43B0"/>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7"/>
    <o:shapelayout v:ext="edit">
      <o:idmap v:ext="edit" data="2"/>
    </o:shapelayout>
  </w:shapeDefaults>
  <w:decimalSymbol w:val="."/>
  <w:listSeparator w:val=","/>
  <w14:docId w14:val="457B2F95"/>
  <w14:defaultImageDpi w14:val="32767"/>
  <w15:chartTrackingRefBased/>
  <w15:docId w15:val="{104B7748-A6AE-4B66-A415-489646D0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link w:val="Heading1Char"/>
    <w:qFormat/>
    <w:rsid w:val="006D4D25"/>
    <w:pPr>
      <w:spacing w:before="100" w:beforeAutospacing="1" w:after="100" w:afterAutospacing="1"/>
      <w:outlineLvl w:val="0"/>
    </w:pPr>
    <w:rPr>
      <w:rFonts w:ascii="Arial Unicode MS" w:eastAsia="Arial Unicode MS" w:hAnsi="Arial Unicode MS" w:cs="Arial Unicode MS"/>
      <w:b/>
      <w:bCs/>
      <w:kern w:val="36"/>
      <w:sz w:val="48"/>
      <w:szCs w:val="48"/>
      <w:lang w:val="en-US"/>
    </w:rPr>
  </w:style>
  <w:style w:type="paragraph" w:styleId="Heading3">
    <w:name w:val="heading 3"/>
    <w:basedOn w:val="Normal"/>
    <w:next w:val="Normal"/>
    <w:link w:val="Heading3Char"/>
    <w:uiPriority w:val="9"/>
    <w:semiHidden/>
    <w:unhideWhenUsed/>
    <w:qFormat/>
    <w:rsid w:val="007D1DA5"/>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975BD"/>
    <w:pPr>
      <w:tabs>
        <w:tab w:val="center" w:pos="4513"/>
        <w:tab w:val="right" w:pos="9026"/>
      </w:tabs>
    </w:pPr>
  </w:style>
  <w:style w:type="character" w:customStyle="1" w:styleId="HeaderChar">
    <w:name w:val="Header Char"/>
    <w:link w:val="Header"/>
    <w:uiPriority w:val="99"/>
    <w:rsid w:val="00A975BD"/>
    <w:rPr>
      <w:lang w:val="en-GB"/>
    </w:rPr>
  </w:style>
  <w:style w:type="paragraph" w:styleId="Footer">
    <w:name w:val="footer"/>
    <w:basedOn w:val="Normal"/>
    <w:link w:val="FooterChar"/>
    <w:uiPriority w:val="99"/>
    <w:unhideWhenUsed/>
    <w:rsid w:val="00A975BD"/>
    <w:pPr>
      <w:tabs>
        <w:tab w:val="center" w:pos="4513"/>
        <w:tab w:val="right" w:pos="9026"/>
      </w:tabs>
    </w:pPr>
  </w:style>
  <w:style w:type="character" w:customStyle="1" w:styleId="FooterChar">
    <w:name w:val="Footer Char"/>
    <w:link w:val="Footer"/>
    <w:uiPriority w:val="99"/>
    <w:rsid w:val="00A975BD"/>
    <w:rPr>
      <w:lang w:val="en-GB"/>
    </w:rPr>
  </w:style>
  <w:style w:type="character" w:customStyle="1" w:styleId="Style8">
    <w:name w:val="Style8"/>
    <w:uiPriority w:val="1"/>
    <w:rsid w:val="00FA43B0"/>
    <w:rPr>
      <w:rFonts w:ascii="Arial" w:hAnsi="Arial"/>
      <w:b/>
      <w:color w:val="A91347"/>
      <w:sz w:val="24"/>
    </w:rPr>
  </w:style>
  <w:style w:type="character" w:customStyle="1" w:styleId="Heading1Char">
    <w:name w:val="Heading 1 Char"/>
    <w:link w:val="Heading1"/>
    <w:rsid w:val="006D4D25"/>
    <w:rPr>
      <w:rFonts w:ascii="Arial Unicode MS" w:eastAsia="Arial Unicode MS" w:hAnsi="Arial Unicode MS" w:cs="Arial Unicode MS"/>
      <w:b/>
      <w:bCs/>
      <w:kern w:val="36"/>
      <w:sz w:val="48"/>
      <w:szCs w:val="48"/>
    </w:rPr>
  </w:style>
  <w:style w:type="character" w:styleId="Hyperlink">
    <w:name w:val="Hyperlink"/>
    <w:unhideWhenUsed/>
    <w:rsid w:val="006D4D25"/>
    <w:rPr>
      <w:color w:val="0000FF"/>
      <w:u w:val="single"/>
    </w:rPr>
  </w:style>
  <w:style w:type="table" w:styleId="TableGrid">
    <w:name w:val="Table Grid"/>
    <w:basedOn w:val="TableNormal"/>
    <w:uiPriority w:val="39"/>
    <w:rsid w:val="006D4D2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rsid w:val="006D4D25"/>
    <w:rPr>
      <w:color w:val="605E5C"/>
      <w:shd w:val="clear" w:color="auto" w:fill="E1DFDD"/>
    </w:rPr>
  </w:style>
  <w:style w:type="paragraph" w:styleId="BalloonText">
    <w:name w:val="Balloon Text"/>
    <w:basedOn w:val="Normal"/>
    <w:link w:val="BalloonTextChar"/>
    <w:uiPriority w:val="99"/>
    <w:semiHidden/>
    <w:unhideWhenUsed/>
    <w:rsid w:val="00C23F29"/>
    <w:rPr>
      <w:rFonts w:ascii="Segoe UI" w:hAnsi="Segoe UI" w:cs="Segoe UI"/>
      <w:sz w:val="18"/>
      <w:szCs w:val="18"/>
    </w:rPr>
  </w:style>
  <w:style w:type="character" w:customStyle="1" w:styleId="BalloonTextChar">
    <w:name w:val="Balloon Text Char"/>
    <w:link w:val="BalloonText"/>
    <w:uiPriority w:val="99"/>
    <w:semiHidden/>
    <w:rsid w:val="00C23F29"/>
    <w:rPr>
      <w:rFonts w:ascii="Segoe UI" w:hAnsi="Segoe UI" w:cs="Segoe UI"/>
      <w:sz w:val="18"/>
      <w:szCs w:val="18"/>
      <w:lang w:eastAsia="en-US"/>
    </w:rPr>
  </w:style>
  <w:style w:type="paragraph" w:styleId="ListParagraph">
    <w:name w:val="List Paragraph"/>
    <w:basedOn w:val="Normal"/>
    <w:uiPriority w:val="34"/>
    <w:qFormat/>
    <w:rsid w:val="002859FB"/>
    <w:pPr>
      <w:spacing w:after="160" w:line="259" w:lineRule="auto"/>
      <w:ind w:left="720"/>
      <w:contextualSpacing/>
    </w:pPr>
    <w:rPr>
      <w:rFonts w:ascii="Calibri" w:hAnsi="Calibri" w:cs="Times New Roman"/>
    </w:rPr>
  </w:style>
  <w:style w:type="character" w:styleId="CommentReference">
    <w:name w:val="annotation reference"/>
    <w:uiPriority w:val="99"/>
    <w:semiHidden/>
    <w:unhideWhenUsed/>
    <w:rsid w:val="0033112E"/>
    <w:rPr>
      <w:sz w:val="16"/>
      <w:szCs w:val="16"/>
    </w:rPr>
  </w:style>
  <w:style w:type="paragraph" w:styleId="CommentText">
    <w:name w:val="annotation text"/>
    <w:basedOn w:val="Normal"/>
    <w:link w:val="CommentTextChar"/>
    <w:uiPriority w:val="99"/>
    <w:semiHidden/>
    <w:unhideWhenUsed/>
    <w:rsid w:val="0033112E"/>
    <w:rPr>
      <w:sz w:val="20"/>
      <w:szCs w:val="20"/>
    </w:rPr>
  </w:style>
  <w:style w:type="character" w:customStyle="1" w:styleId="CommentTextChar">
    <w:name w:val="Comment Text Char"/>
    <w:link w:val="CommentText"/>
    <w:uiPriority w:val="99"/>
    <w:semiHidden/>
    <w:rsid w:val="0033112E"/>
    <w:rPr>
      <w:lang w:eastAsia="en-US"/>
    </w:rPr>
  </w:style>
  <w:style w:type="paragraph" w:styleId="CommentSubject">
    <w:name w:val="annotation subject"/>
    <w:basedOn w:val="CommentText"/>
    <w:next w:val="CommentText"/>
    <w:link w:val="CommentSubjectChar"/>
    <w:uiPriority w:val="99"/>
    <w:semiHidden/>
    <w:unhideWhenUsed/>
    <w:rsid w:val="0033112E"/>
    <w:rPr>
      <w:b/>
      <w:bCs/>
    </w:rPr>
  </w:style>
  <w:style w:type="character" w:customStyle="1" w:styleId="CommentSubjectChar">
    <w:name w:val="Comment Subject Char"/>
    <w:link w:val="CommentSubject"/>
    <w:uiPriority w:val="99"/>
    <w:semiHidden/>
    <w:rsid w:val="0033112E"/>
    <w:rPr>
      <w:b/>
      <w:bCs/>
      <w:lang w:eastAsia="en-US"/>
    </w:rPr>
  </w:style>
  <w:style w:type="character" w:customStyle="1" w:styleId="Heading3Char">
    <w:name w:val="Heading 3 Char"/>
    <w:link w:val="Heading3"/>
    <w:uiPriority w:val="9"/>
    <w:semiHidden/>
    <w:rsid w:val="007D1DA5"/>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153813">
      <w:bodyDiv w:val="1"/>
      <w:marLeft w:val="0"/>
      <w:marRight w:val="0"/>
      <w:marTop w:val="0"/>
      <w:marBottom w:val="0"/>
      <w:divBdr>
        <w:top w:val="none" w:sz="0" w:space="0" w:color="auto"/>
        <w:left w:val="none" w:sz="0" w:space="0" w:color="auto"/>
        <w:bottom w:val="none" w:sz="0" w:space="0" w:color="auto"/>
        <w:right w:val="none" w:sz="0" w:space="0" w:color="auto"/>
      </w:divBdr>
    </w:div>
    <w:div w:id="610665747">
      <w:bodyDiv w:val="1"/>
      <w:marLeft w:val="0"/>
      <w:marRight w:val="0"/>
      <w:marTop w:val="0"/>
      <w:marBottom w:val="0"/>
      <w:divBdr>
        <w:top w:val="none" w:sz="0" w:space="0" w:color="auto"/>
        <w:left w:val="none" w:sz="0" w:space="0" w:color="auto"/>
        <w:bottom w:val="none" w:sz="0" w:space="0" w:color="auto"/>
        <w:right w:val="none" w:sz="0" w:space="0" w:color="auto"/>
      </w:divBdr>
    </w:div>
    <w:div w:id="680082111">
      <w:bodyDiv w:val="1"/>
      <w:marLeft w:val="0"/>
      <w:marRight w:val="0"/>
      <w:marTop w:val="0"/>
      <w:marBottom w:val="0"/>
      <w:divBdr>
        <w:top w:val="none" w:sz="0" w:space="0" w:color="auto"/>
        <w:left w:val="none" w:sz="0" w:space="0" w:color="auto"/>
        <w:bottom w:val="none" w:sz="0" w:space="0" w:color="auto"/>
        <w:right w:val="none" w:sz="0" w:space="0" w:color="auto"/>
      </w:divBdr>
    </w:div>
    <w:div w:id="732511041">
      <w:bodyDiv w:val="1"/>
      <w:marLeft w:val="0"/>
      <w:marRight w:val="0"/>
      <w:marTop w:val="0"/>
      <w:marBottom w:val="0"/>
      <w:divBdr>
        <w:top w:val="none" w:sz="0" w:space="0" w:color="auto"/>
        <w:left w:val="none" w:sz="0" w:space="0" w:color="auto"/>
        <w:bottom w:val="none" w:sz="0" w:space="0" w:color="auto"/>
        <w:right w:val="none" w:sz="0" w:space="0" w:color="auto"/>
      </w:divBdr>
    </w:div>
    <w:div w:id="740253683">
      <w:bodyDiv w:val="1"/>
      <w:marLeft w:val="0"/>
      <w:marRight w:val="0"/>
      <w:marTop w:val="0"/>
      <w:marBottom w:val="0"/>
      <w:divBdr>
        <w:top w:val="none" w:sz="0" w:space="0" w:color="auto"/>
        <w:left w:val="none" w:sz="0" w:space="0" w:color="auto"/>
        <w:bottom w:val="none" w:sz="0" w:space="0" w:color="auto"/>
        <w:right w:val="none" w:sz="0" w:space="0" w:color="auto"/>
      </w:divBdr>
    </w:div>
    <w:div w:id="908422453">
      <w:bodyDiv w:val="1"/>
      <w:marLeft w:val="0"/>
      <w:marRight w:val="0"/>
      <w:marTop w:val="0"/>
      <w:marBottom w:val="0"/>
      <w:divBdr>
        <w:top w:val="none" w:sz="0" w:space="0" w:color="auto"/>
        <w:left w:val="none" w:sz="0" w:space="0" w:color="auto"/>
        <w:bottom w:val="none" w:sz="0" w:space="0" w:color="auto"/>
        <w:right w:val="none" w:sz="0" w:space="0" w:color="auto"/>
      </w:divBdr>
    </w:div>
    <w:div w:id="185939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cc.org.uk/publication/2022-progress-report-to-parliamen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usack@somerset.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theccc.org.uk/publication/climate-conversation-delivering-a-net-zero-climate-resilient-uk-louise-marix-evans/" TargetMode="External"/><Relationship Id="rId4" Type="http://schemas.openxmlformats.org/officeDocument/2006/relationships/webSettings" Target="webSettings.xml"/><Relationship Id="rId9" Type="http://schemas.openxmlformats.org/officeDocument/2006/relationships/hyperlink" Target="https://www.theccc.org.uk/publication/ccc-monitoring-framewor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E86A0417-9727-40EC-A129-27FDE9F515AD}"/>
</file>

<file path=customXml/itemProps2.xml><?xml version="1.0" encoding="utf-8"?>
<ds:datastoreItem xmlns:ds="http://schemas.openxmlformats.org/officeDocument/2006/customXml" ds:itemID="{E2A57A74-E225-4F1B-87FB-23C206F279CA}"/>
</file>

<file path=customXml/itemProps3.xml><?xml version="1.0" encoding="utf-8"?>
<ds:datastoreItem xmlns:ds="http://schemas.openxmlformats.org/officeDocument/2006/customXml" ds:itemID="{D77EBD5F-1818-4108-8C43-96674494EBAF}"/>
</file>

<file path=customXml/itemProps4.xml><?xml version="1.0" encoding="utf-8"?>
<ds:datastoreItem xmlns:ds="http://schemas.openxmlformats.org/officeDocument/2006/customXml" ds:itemID="{67FD5CA2-D9F8-4569-8F53-4DDD8C987DCF}"/>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3</TotalTime>
  <Pages>5</Pages>
  <Words>1619</Words>
  <Characters>9234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10832</CharactersWithSpaces>
  <SharedDoc>false</SharedDoc>
  <HLinks>
    <vt:vector size="12" baseType="variant">
      <vt:variant>
        <vt:i4>2162761</vt:i4>
      </vt:variant>
      <vt:variant>
        <vt:i4>3</vt:i4>
      </vt:variant>
      <vt:variant>
        <vt:i4>0</vt:i4>
      </vt:variant>
      <vt:variant>
        <vt:i4>5</vt:i4>
      </vt:variant>
      <vt:variant>
        <vt:lpwstr>mailto:nbates@somerset.gov.uk</vt:lpwstr>
      </vt:variant>
      <vt:variant>
        <vt:lpwstr/>
      </vt:variant>
      <vt:variant>
        <vt:i4>7143528</vt:i4>
      </vt:variant>
      <vt:variant>
        <vt:i4>0</vt:i4>
      </vt:variant>
      <vt:variant>
        <vt:i4>0</vt:i4>
      </vt:variant>
      <vt:variant>
        <vt:i4>5</vt:i4>
      </vt:variant>
      <vt:variant>
        <vt:lpwstr>https://eur01.safelinks.protection.outlook.com/?url=http%3A%2F%2Fdemocracy.somerset.gov.uk%2FmgIssueHistoryHome.aspx%3FIId%3D11418%26PlanId%3D296&amp;data=05%7C01%7CNBates%40somerset.gov.uk%7C98b331710a414f0f697808da54776848%7Cb524f606f77a4aa28da2fe70343b0cce%7C0%7C0%7C637915169065087583%7CUnknown%7CTWFpbGZsb3d8eyJWIjoiMC4wLjAwMDAiLCJQIjoiV2luMzIiLCJBTiI6Ik1haWwiLCJXVCI6Mn0%3D%7C3000%7C%7C%7C&amp;sdata=3O30EWHEw%2BdTXH4SgP5AycAEi1XrCN%2FllGsE9%2Fa9cwE%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dc:creator>
  <cp:keywords/>
  <dc:description/>
  <cp:lastModifiedBy>Jonathan Hallows</cp:lastModifiedBy>
  <cp:revision>2</cp:revision>
  <dcterms:created xsi:type="dcterms:W3CDTF">2022-07-08T09:56:00Z</dcterms:created>
  <dcterms:modified xsi:type="dcterms:W3CDTF">2022-07-08T09:56:00Z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